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D873" w14:textId="77777777" w:rsidR="000A4E75" w:rsidRPr="000A4E75" w:rsidRDefault="000A4E75" w:rsidP="000A4E75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CB36AC7" w14:textId="67867FFC" w:rsidR="000A4E75" w:rsidRPr="000A4E75" w:rsidRDefault="000A4E75" w:rsidP="00AD4E45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75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A4E75">
        <w:rPr>
          <w:rFonts w:ascii="Times New Roman" w:hAnsi="Times New Roman" w:cs="Times New Roman"/>
          <w:b/>
          <w:sz w:val="28"/>
          <w:szCs w:val="28"/>
        </w:rPr>
        <w:t>«</w:t>
      </w:r>
      <w:r w:rsidR="00AD4E45" w:rsidRPr="00AD4E45">
        <w:rPr>
          <w:rFonts w:ascii="Times New Roman" w:hAnsi="Times New Roman" w:cs="Times New Roman"/>
          <w:b/>
          <w:sz w:val="28"/>
          <w:szCs w:val="28"/>
        </w:rPr>
        <w:t xml:space="preserve">О проведении на территории Российской Федерации эксперимента </w:t>
      </w:r>
      <w:r w:rsidR="00AD4E45">
        <w:rPr>
          <w:rFonts w:ascii="Times New Roman" w:hAnsi="Times New Roman" w:cs="Times New Roman"/>
          <w:b/>
          <w:sz w:val="28"/>
          <w:szCs w:val="28"/>
        </w:rPr>
        <w:br/>
      </w:r>
      <w:r w:rsidR="00AD4E45" w:rsidRPr="00AD4E45">
        <w:rPr>
          <w:rFonts w:ascii="Times New Roman" w:hAnsi="Times New Roman" w:cs="Times New Roman"/>
          <w:b/>
          <w:sz w:val="28"/>
          <w:szCs w:val="28"/>
        </w:rPr>
        <w:t xml:space="preserve">по использованию многофункциональной </w:t>
      </w:r>
      <w:r w:rsidR="00AD4E45">
        <w:rPr>
          <w:rFonts w:ascii="Times New Roman" w:hAnsi="Times New Roman" w:cs="Times New Roman"/>
          <w:b/>
          <w:sz w:val="28"/>
          <w:szCs w:val="28"/>
        </w:rPr>
        <w:t xml:space="preserve">информационной системы в целях </w:t>
      </w:r>
      <w:r w:rsidR="00AD4E45" w:rsidRPr="00AD4E45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заключений предварительной технической экспертизы конструкции находящегося в эксплуатации колесного транспортного средства 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в нее изменений </w:t>
      </w:r>
      <w:r w:rsidR="00AD4E45">
        <w:rPr>
          <w:rFonts w:ascii="Times New Roman" w:hAnsi="Times New Roman" w:cs="Times New Roman"/>
          <w:b/>
          <w:sz w:val="28"/>
          <w:szCs w:val="28"/>
        </w:rPr>
        <w:br/>
      </w:r>
      <w:r w:rsidR="00AD4E45" w:rsidRPr="00AD4E45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0A4E75">
        <w:rPr>
          <w:rFonts w:ascii="Times New Roman" w:hAnsi="Times New Roman" w:cs="Times New Roman"/>
          <w:b/>
          <w:sz w:val="28"/>
          <w:szCs w:val="28"/>
        </w:rPr>
        <w:t>»</w:t>
      </w:r>
    </w:p>
    <w:p w14:paraId="2A141435" w14:textId="77777777" w:rsidR="000A4E75" w:rsidRDefault="000A4E75" w:rsidP="000A4E75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5F580CC5" w14:textId="31FFCE93" w:rsidR="008A1548" w:rsidRDefault="008A1548" w:rsidP="00AD4E4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Проект</w:t>
      </w:r>
      <w:r w:rsid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000B12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постановления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Правительства Российской Федерации </w:t>
      </w:r>
      <w:r w:rsidR="00D867A3" w:rsidRPr="000A4E75">
        <w:rPr>
          <w:rFonts w:ascii="Times New Roman" w:hAnsi="Times New Roman" w:cs="Times New Roman"/>
          <w:sz w:val="28"/>
          <w:szCs w:val="28"/>
        </w:rPr>
        <w:t>«</w:t>
      </w:r>
      <w:r w:rsidR="00AD4E45" w:rsidRPr="00AD4E45">
        <w:rPr>
          <w:rFonts w:ascii="Times New Roman" w:hAnsi="Times New Roman" w:cs="Times New Roman"/>
          <w:sz w:val="28"/>
          <w:szCs w:val="28"/>
        </w:rPr>
        <w:t xml:space="preserve">О проведении на территории Российской Федерации эксперимента по использованию многофункциональной </w:t>
      </w:r>
      <w:r w:rsidR="00AD4E45">
        <w:rPr>
          <w:rFonts w:ascii="Times New Roman" w:hAnsi="Times New Roman" w:cs="Times New Roman"/>
          <w:sz w:val="28"/>
          <w:szCs w:val="28"/>
        </w:rPr>
        <w:t xml:space="preserve">информационной системы в целях </w:t>
      </w:r>
      <w:r w:rsidR="00AD4E45" w:rsidRPr="00AD4E45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заключений предварительной технической экспертизы конструкции находящегося в эксплуатации колесного транспортного средства 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</w:t>
      </w:r>
      <w:r w:rsidR="00AD4E45">
        <w:rPr>
          <w:rFonts w:ascii="Times New Roman" w:hAnsi="Times New Roman" w:cs="Times New Roman"/>
          <w:sz w:val="28"/>
          <w:szCs w:val="28"/>
        </w:rPr>
        <w:br/>
      </w:r>
      <w:r w:rsidR="00AD4E45" w:rsidRPr="00AD4E45">
        <w:rPr>
          <w:rFonts w:ascii="Times New Roman" w:hAnsi="Times New Roman" w:cs="Times New Roman"/>
          <w:sz w:val="28"/>
          <w:szCs w:val="28"/>
        </w:rPr>
        <w:t>в нее изменений в электронном виде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» (далее </w:t>
      </w:r>
      <w:r w:rsid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соответственно 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–</w:t>
      </w:r>
      <w:r w:rsid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D867A3" w:rsidRPr="000A4E7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проект постановления</w:t>
      </w:r>
      <w:r w:rsidR="000A4E7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, эксперимент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, реестр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подготовлен в связи с необходимость</w:t>
      </w:r>
      <w:r w:rsidR="00506F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подпункта «д» пункта 7 Правил внесения изменений в конструкцию находящихся </w:t>
      </w:r>
      <w:r w:rsidR="00AD4E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эксплуатации колесных транспортных средств и осуществления последующей проверки выполнения требований технического регламента Таможенного союза </w:t>
      </w:r>
      <w:r w:rsidR="00AD4E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безопасности колесных транспортных средств», утвержденных постановлением Правительства Российской Федерации от 6 апреля 2019 г. № 413 (далее соответственно – Правила, Постановление № 413).</w:t>
      </w:r>
    </w:p>
    <w:p w14:paraId="4FEEC166" w14:textId="4A3543B6" w:rsidR="00D867A3" w:rsidRPr="00F9629B" w:rsidRDefault="007F7912" w:rsidP="005A24EB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Представленным проектом постановления 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предлагается ввести на территории Российской Федерации экспериментальный режим на срок с </w:t>
      </w:r>
      <w:r w:rsidR="001D30B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130F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 </w:t>
      </w:r>
      <w:r w:rsidR="001D30B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14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F9629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января 2022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года, в течение которого </w:t>
      </w:r>
      <w:r w:rsidR="00D867A3" w:rsidRPr="007F7912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уполномоченные организации</w:t>
      </w:r>
      <w:r w:rsidRPr="007F79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отвечающие</w:t>
      </w:r>
      <w:r w:rsidRPr="00C84C94">
        <w:rPr>
          <w:rFonts w:ascii="Times New Roman" w:hAnsi="Times New Roman" w:cs="Times New Roman"/>
          <w:sz w:val="28"/>
          <w:szCs w:val="28"/>
        </w:rPr>
        <w:t xml:space="preserve"> требованиям подпункта «б» пункта 2 Правил (далее</w:t>
      </w:r>
      <w:r>
        <w:rPr>
          <w:rFonts w:ascii="Times New Roman" w:hAnsi="Times New Roman" w:cs="Times New Roman"/>
          <w:sz w:val="28"/>
          <w:szCs w:val="28"/>
        </w:rPr>
        <w:t xml:space="preserve"> – уполномоченные организации</w:t>
      </w:r>
      <w:r w:rsidRPr="00C84C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будут иметь возможность осуществлять деятельность </w:t>
      </w:r>
      <w:r w:rsidR="00130F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заключений </w:t>
      </w:r>
      <w:r w:rsidRPr="000A4E75">
        <w:rPr>
          <w:rFonts w:ascii="Times New Roman" w:hAnsi="Times New Roman" w:cs="Times New Roman"/>
          <w:sz w:val="28"/>
          <w:szCs w:val="28"/>
        </w:rPr>
        <w:t xml:space="preserve">предварительной технической экспертизы конструкции находящегося в эксплуатации колесного транспортного средства </w:t>
      </w:r>
      <w:r w:rsidR="00130F2B">
        <w:rPr>
          <w:rFonts w:ascii="Times New Roman" w:hAnsi="Times New Roman" w:cs="Times New Roman"/>
          <w:sz w:val="28"/>
          <w:szCs w:val="28"/>
        </w:rPr>
        <w:br/>
      </w:r>
      <w:r w:rsidRPr="000A4E75">
        <w:rPr>
          <w:rFonts w:ascii="Times New Roman" w:hAnsi="Times New Roman" w:cs="Times New Roman"/>
          <w:sz w:val="28"/>
          <w:szCs w:val="28"/>
        </w:rPr>
        <w:lastRenderedPageBreak/>
        <w:t xml:space="preserve">на предмет возможности внесения </w:t>
      </w:r>
      <w:r w:rsidRPr="007F7912">
        <w:rPr>
          <w:rFonts w:ascii="Times New Roman" w:hAnsi="Times New Roman" w:cs="Times New Roman"/>
          <w:sz w:val="28"/>
          <w:szCs w:val="28"/>
        </w:rPr>
        <w:t>изменений</w:t>
      </w:r>
      <w:r w:rsidRPr="007F79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D867A3" w:rsidRPr="007F79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(далее</w:t>
      </w:r>
      <w:r w:rsidR="00130F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соответственно</w:t>
      </w:r>
      <w:r w:rsidR="00D867A3" w:rsidRPr="007F79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– </w:t>
      </w:r>
      <w:r w:rsidRPr="007F7912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заключение</w:t>
      </w:r>
      <w:r w:rsidR="00130F2B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, предварительная техническая экспертиза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) и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0A4E75">
        <w:rPr>
          <w:rFonts w:ascii="Times New Roman" w:hAnsi="Times New Roman" w:cs="Times New Roman"/>
          <w:sz w:val="28"/>
          <w:szCs w:val="28"/>
        </w:rPr>
        <w:t>протоколов проверки безопасности конструкции находящегося в эксплуатации колесного транспортного средства после внесенных в нее изменений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(далее</w:t>
      </w:r>
      <w:r w:rsidR="00130F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– протокол проверки</w:t>
      </w:r>
      <w:r w:rsidR="00130F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проверка безопасности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 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электронном виде с использованием </w:t>
      </w:r>
      <w:r w:rsidR="006B6F37" w:rsidRPr="00AD4E45">
        <w:rPr>
          <w:rFonts w:ascii="Times New Roman" w:hAnsi="Times New Roman" w:cs="Times New Roman"/>
          <w:sz w:val="28"/>
          <w:szCs w:val="28"/>
        </w:rPr>
        <w:t xml:space="preserve">многофункциональной </w:t>
      </w:r>
      <w:r w:rsidR="006B6F37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>, представляющей</w:t>
      </w:r>
      <w:r w:rsidRPr="00046BCE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6B6F37" w:rsidRPr="00631D55">
        <w:rPr>
          <w:rFonts w:ascii="Times New Roman" w:hAnsi="Times New Roman" w:cs="Times New Roman"/>
          <w:sz w:val="28"/>
          <w:szCs w:val="28"/>
        </w:rPr>
        <w:t xml:space="preserve">совокупность содержащейся </w:t>
      </w:r>
      <w:r w:rsidR="006B6F37">
        <w:rPr>
          <w:rFonts w:ascii="Times New Roman" w:hAnsi="Times New Roman" w:cs="Times New Roman"/>
          <w:sz w:val="28"/>
          <w:szCs w:val="28"/>
        </w:rPr>
        <w:br/>
      </w:r>
      <w:r w:rsidR="006B6F37" w:rsidRPr="00631D55">
        <w:rPr>
          <w:rFonts w:ascii="Times New Roman" w:hAnsi="Times New Roman" w:cs="Times New Roman"/>
          <w:sz w:val="28"/>
          <w:szCs w:val="28"/>
        </w:rPr>
        <w:t xml:space="preserve">в базах данных информации и обеспечивающих ее обработку информационных технологий и технических средств, и позволяющей осуществлять деятельность </w:t>
      </w:r>
      <w:r w:rsidR="006B6F37">
        <w:rPr>
          <w:rFonts w:ascii="Times New Roman" w:hAnsi="Times New Roman" w:cs="Times New Roman"/>
          <w:sz w:val="28"/>
          <w:szCs w:val="28"/>
        </w:rPr>
        <w:br/>
      </w:r>
      <w:r w:rsidR="006B6F37" w:rsidRPr="00631D55">
        <w:rPr>
          <w:rFonts w:ascii="Times New Roman" w:hAnsi="Times New Roman" w:cs="Times New Roman"/>
          <w:sz w:val="28"/>
          <w:szCs w:val="28"/>
        </w:rPr>
        <w:t>по формированию и ведению реестра</w:t>
      </w:r>
      <w:r w:rsidR="006B6F37">
        <w:rPr>
          <w:rFonts w:ascii="Times New Roman" w:hAnsi="Times New Roman" w:cs="Times New Roman"/>
          <w:sz w:val="28"/>
          <w:szCs w:val="28"/>
        </w:rPr>
        <w:t>, правообладателем которой</w:t>
      </w:r>
      <w:r w:rsidRPr="00046BC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25823">
        <w:rPr>
          <w:rFonts w:ascii="Times New Roman" w:hAnsi="Times New Roman" w:cs="Times New Roman"/>
          <w:sz w:val="28"/>
          <w:szCs w:val="28"/>
        </w:rPr>
        <w:t>о</w:t>
      </w:r>
      <w:r w:rsidR="005A24EB">
        <w:rPr>
          <w:rFonts w:ascii="Times New Roman" w:hAnsi="Times New Roman" w:cs="Times New Roman"/>
          <w:sz w:val="28"/>
          <w:szCs w:val="28"/>
        </w:rPr>
        <w:t>бщество</w:t>
      </w:r>
      <w:r w:rsidR="005A24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46BC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46BCE">
        <w:rPr>
          <w:rFonts w:ascii="Times New Roman" w:hAnsi="Times New Roman" w:cs="Times New Roman"/>
          <w:sz w:val="28"/>
          <w:szCs w:val="28"/>
        </w:rPr>
        <w:t xml:space="preserve"> – информационная система</w:t>
      </w:r>
      <w:r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46BCE">
        <w:rPr>
          <w:rFonts w:ascii="Times New Roman" w:hAnsi="Times New Roman" w:cs="Times New Roman"/>
          <w:sz w:val="28"/>
          <w:szCs w:val="28"/>
        </w:rPr>
        <w:t>)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в которой автом</w:t>
      </w:r>
      <w:r w:rsidR="00130F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атически будет формироваться их реестр</w:t>
      </w:r>
      <w:r w:rsidR="00D867A3"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14:paraId="157E4C1C" w14:textId="79C54E34" w:rsidR="00A178C1" w:rsidRPr="000A4E75" w:rsidRDefault="00906FE7" w:rsidP="0001295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Необходимость провед</w:t>
      </w:r>
      <w:r w:rsidR="00130F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ения эксперимента обоснована тем, что п</w:t>
      </w:r>
      <w:proofErr w:type="spellStart"/>
      <w:r w:rsid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одпунктом</w:t>
      </w:r>
      <w:proofErr w:type="spellEnd"/>
      <w:r w:rsid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 пункта 7 Правил предусмотрено </w:t>
      </w:r>
      <w:r w:rsidR="00130F2B" w:rsidRPr="007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полномочие Минэкономразвития России </w:t>
      </w:r>
      <w:r w:rsid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F2B" w:rsidRPr="007F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порядка формирования и ведения реестра</w:t>
      </w:r>
      <w:r w:rsid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</w:t>
      </w:r>
      <w:r w:rsid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протоколов проверки</w:t>
      </w:r>
      <w:r w:rsidR="00130F2B" w:rsidRPr="007F7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принят соответствующий приказ от 31 июля 2020 г. № 477, вступ</w:t>
      </w:r>
      <w:r w:rsidR="009A2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ивший</w:t>
      </w:r>
      <w:r w:rsid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декабря 2020 года </w:t>
      </w:r>
      <w:r w:rsidR="00012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Приказ № 477).</w:t>
      </w:r>
      <w:r w:rsidR="000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3A90C9" w14:textId="77777777" w:rsidR="007A7235" w:rsidRPr="000A4E75" w:rsidRDefault="00130F2B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7A7235" w:rsidRPr="000A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A7235" w:rsidRPr="000A4E75">
        <w:rPr>
          <w:rFonts w:ascii="Times New Roman" w:eastAsia="Times New Roman" w:hAnsi="Times New Roman" w:cs="Times New Roman"/>
          <w:sz w:val="28"/>
          <w:szCs w:val="28"/>
        </w:rPr>
        <w:t>Газкоин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A7235" w:rsidRPr="000A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являющееся</w:t>
      </w:r>
      <w:r w:rsidR="007A7235" w:rsidRPr="000A4E75">
        <w:rPr>
          <w:rFonts w:ascii="Times New Roman" w:eastAsia="Times New Roman" w:hAnsi="Times New Roman" w:cs="Times New Roman"/>
          <w:sz w:val="28"/>
          <w:szCs w:val="28"/>
        </w:rPr>
        <w:t xml:space="preserve"> участником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="007A7235" w:rsidRPr="000A4E75">
        <w:rPr>
          <w:rFonts w:ascii="Times New Roman" w:eastAsia="Times New Roman" w:hAnsi="Times New Roman" w:cs="Times New Roman"/>
          <w:sz w:val="28"/>
          <w:szCs w:val="28"/>
        </w:rPr>
        <w:t xml:space="preserve">рабочих групп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A7235" w:rsidRPr="000A4E75">
        <w:rPr>
          <w:rFonts w:ascii="Times New Roman" w:eastAsia="Times New Roman" w:hAnsi="Times New Roman" w:cs="Times New Roman"/>
          <w:sz w:val="28"/>
          <w:szCs w:val="28"/>
        </w:rPr>
        <w:t xml:space="preserve">и конференций,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площадке </w:t>
      </w:r>
      <w:r w:rsidR="007A7235" w:rsidRPr="000A4E75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обсуждалась</w:t>
      </w:r>
      <w:r w:rsidR="007A7235" w:rsidRPr="000A4E7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робле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матика создания реестра, </w:t>
      </w:r>
      <w:r w:rsidR="007A7235" w:rsidRPr="000A4E75">
        <w:rPr>
          <w:rFonts w:ascii="Times New Roman" w:eastAsia="Times New Roman" w:hAnsi="Times New Roman" w:cs="Times New Roman"/>
          <w:sz w:val="28"/>
          <w:szCs w:val="28"/>
        </w:rPr>
        <w:t xml:space="preserve">внесло предложение об использовании разработанной им и принадлежащей ему информационной системы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7A7235" w:rsidRPr="000A4E75">
        <w:rPr>
          <w:rFonts w:ascii="Times New Roman" w:eastAsia="Times New Roman" w:hAnsi="Times New Roman" w:cs="Times New Roman"/>
          <w:sz w:val="28"/>
          <w:szCs w:val="28"/>
        </w:rPr>
        <w:t>эксперимента.</w:t>
      </w:r>
    </w:p>
    <w:p w14:paraId="46D134DA" w14:textId="77777777" w:rsidR="00A027FF" w:rsidRPr="000A4E75" w:rsidRDefault="00130F2B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Указанная и</w:t>
      </w:r>
      <w:r w:rsidR="00DA419C" w:rsidRPr="000A4E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178C1" w:rsidRPr="000A4E75">
        <w:rPr>
          <w:rFonts w:ascii="Times New Roman" w:eastAsia="Times New Roman" w:hAnsi="Times New Roman" w:cs="Times New Roman"/>
          <w:sz w:val="28"/>
          <w:szCs w:val="28"/>
        </w:rPr>
        <w:t xml:space="preserve">формационная система </w:t>
      </w:r>
      <w:r w:rsidR="004822AD" w:rsidRPr="000A4E75">
        <w:rPr>
          <w:rFonts w:ascii="Times New Roman" w:eastAsia="Times New Roman" w:hAnsi="Times New Roman" w:cs="Times New Roman"/>
          <w:sz w:val="28"/>
          <w:szCs w:val="28"/>
        </w:rPr>
        <w:t xml:space="preserve">обладает всем необходимым функционалом, позволяющим обеспечить соблюдение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22AD" w:rsidRPr="000A4E75">
        <w:rPr>
          <w:rFonts w:ascii="Times New Roman" w:eastAsia="Times New Roman" w:hAnsi="Times New Roman" w:cs="Times New Roman"/>
          <w:sz w:val="28"/>
          <w:szCs w:val="28"/>
        </w:rPr>
        <w:t xml:space="preserve">равил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822AD" w:rsidRPr="000A4E7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A419C" w:rsidRPr="000A4E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22AD" w:rsidRPr="000A4E75">
        <w:rPr>
          <w:rFonts w:ascii="Times New Roman" w:eastAsia="Times New Roman" w:hAnsi="Times New Roman" w:cs="Times New Roman"/>
          <w:sz w:val="28"/>
          <w:szCs w:val="28"/>
        </w:rPr>
        <w:t>риказа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477</w:t>
      </w:r>
      <w:r w:rsidR="00B5753A" w:rsidRPr="000A4E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2AD" w:rsidRPr="000A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E5741F" w14:textId="77777777" w:rsidR="00130F2B" w:rsidRDefault="004822AD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5">
        <w:rPr>
          <w:rFonts w:ascii="Times New Roman" w:eastAsia="Times New Roman" w:hAnsi="Times New Roman" w:cs="Times New Roman"/>
          <w:sz w:val="28"/>
          <w:szCs w:val="28"/>
        </w:rPr>
        <w:t xml:space="preserve">Проведение эксперимента с применением информационной системы </w:t>
      </w:r>
      <w:r w:rsidR="00012958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0A4E75">
        <w:rPr>
          <w:rFonts w:ascii="Times New Roman" w:eastAsia="Times New Roman" w:hAnsi="Times New Roman" w:cs="Times New Roman"/>
          <w:sz w:val="28"/>
          <w:szCs w:val="28"/>
        </w:rPr>
        <w:t>позволит:</w:t>
      </w:r>
    </w:p>
    <w:p w14:paraId="17A4BCCE" w14:textId="77777777" w:rsidR="00130F2B" w:rsidRDefault="00130F2B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5753A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ведение</w:t>
      </w:r>
      <w:r w:rsidR="00B5753A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в электронном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53A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Российской Федерации;</w:t>
      </w:r>
    </w:p>
    <w:p w14:paraId="25EBE1C3" w14:textId="77777777" w:rsidR="00B5753A" w:rsidRDefault="00130F2B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 </w:t>
      </w:r>
      <w:r w:rsidR="00B5753A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эффективность формирования и ведения реестра в электронном виде, а также целесообразность внедрения в целях формирования и ведения реестра иных цифровых технологий, в том числе искусственного интеллекта;</w:t>
      </w:r>
    </w:p>
    <w:p w14:paraId="6540AEC9" w14:textId="77777777" w:rsidR="00130F2B" w:rsidRPr="00130F2B" w:rsidRDefault="00130F2B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A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EA4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EA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EA42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прозрачности рынка запасных частей, использованных для установки </w:t>
      </w:r>
      <w:r w:rsidR="009A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транспортные средства газобаллонного оборудования; </w:t>
      </w:r>
    </w:p>
    <w:p w14:paraId="7D7E30A7" w14:textId="77777777" w:rsidR="00130F2B" w:rsidRPr="00130F2B" w:rsidRDefault="00130F2B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апробировать проведение</w:t>
      </w: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технической экспертизы </w:t>
      </w:r>
      <w:r w:rsidR="0022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дистанционного взаимодействия, в том числе посредством видеосвязи и программного комплекса сервисов информационной системы</w:t>
      </w:r>
      <w:r w:rsidR="00EA0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представления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уполномоченную организацию</w:t>
      </w: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1D7C7D" w14:textId="77777777" w:rsidR="00130F2B" w:rsidRPr="00130F2B" w:rsidRDefault="00012958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апробировать 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безопасности с использованием средств дистанционного взаимодействия, в том числе посредством видеосвязи, </w:t>
      </w:r>
      <w:r w:rsidR="0022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программного комплекса сервисов информационной системы без представления транспортного средства в уполномоченную организацию в случае внесения изменений в конструкцию транспортного средства категории М1 и N1 </w:t>
      </w:r>
      <w:r w:rsidR="005C0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установке комплекта газобаллонного оборудования с суммарным объемом газовых баллонов не</w:t>
      </w:r>
      <w:r w:rsidR="004E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130 л для категории М1 и не более 200 л для категории N1, сертифицированного на соответствие требованиям технического регламента Таможенного союза «О безопасности колесных транспортных средств»;</w:t>
      </w:r>
    </w:p>
    <w:p w14:paraId="1F3DB123" w14:textId="1D70CE60" w:rsidR="00130F2B" w:rsidRPr="00130F2B" w:rsidRDefault="00012958" w:rsidP="006B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 оценить </w:t>
      </w:r>
      <w:r w:rsidR="006B6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6B6F37" w:rsidRPr="006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ГОСТ 33995-2016 «Транспортные средства. Порядок оценки соответствия при внесении изменений </w:t>
      </w:r>
      <w:r w:rsidR="006B6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6F37" w:rsidRPr="006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конструкцию транспортного средства, выпущенного в обращение» в целях его дальнейшего использования в процессе осуществления мероприятий </w:t>
      </w:r>
      <w:r w:rsidR="006B6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6F37" w:rsidRPr="006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переоборудованию транспортных средств вместо положений ГОСТ 33670-2015 «Автомобильные транспортные средства единичные. Методы экспертизы </w:t>
      </w:r>
      <w:r w:rsidR="006B6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6F37" w:rsidRPr="006B6F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испытаний для проведения оценки соответствия»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C14A95" w14:textId="77777777" w:rsidR="00130F2B" w:rsidRPr="00130F2B" w:rsidRDefault="00012958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 содействовать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положений постановления Правительства Российской Федерации от 11 декабря 2019 г. № 1641 «О внесении изменений </w:t>
      </w:r>
      <w:r w:rsidR="0022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программу Российской Федерации «Развитие энергетики» </w:t>
      </w:r>
      <w:r w:rsidR="0022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 утверждении перечня субъектов Российской Федерации, в которых 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заправочной инфраструктуры компримированного природного газа (метана) осуществляется в первоочередном порядке» в части предоставления субсидий на переоборудование транспортных средств на использование природного газа (метана) в качестве моторного топлива;</w:t>
      </w:r>
    </w:p>
    <w:p w14:paraId="3E56F8D1" w14:textId="77777777" w:rsidR="00130F2B" w:rsidRDefault="00012958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обеспечить взаимную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системами.</w:t>
      </w:r>
    </w:p>
    <w:p w14:paraId="299436BB" w14:textId="77777777" w:rsidR="00B25823" w:rsidRPr="00130F2B" w:rsidRDefault="00B25823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эксперимента успешным будет рассмотрен вопрос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возможности дальнейшего использования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формирования и ведения реестра и определен формат дальнейшего взаимодействия с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Газкоин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045E61" w14:textId="77777777" w:rsidR="00666E71" w:rsidRPr="000A4E75" w:rsidRDefault="00CD1FB2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и реализация проекта постановления не потребуют дополнительных расходов за счет средств федерального бюджета, не повлекут формирование дополнительных доходных статей федерального бюджета. </w:t>
      </w:r>
    </w:p>
    <w:p w14:paraId="60A57CCA" w14:textId="77777777" w:rsidR="00130F2B" w:rsidRPr="00130F2B" w:rsidRDefault="00130F2B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14:paraId="47B12B26" w14:textId="77777777" w:rsidR="00012958" w:rsidRDefault="00130F2B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не повлечет негативных социально-экономических последствий и не приведет к дополнительным расходам бюджетов бюджетн</w:t>
      </w:r>
      <w:r w:rsidR="0001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Федерации.</w:t>
      </w: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D11B81" w14:textId="77777777" w:rsidR="00130F2B" w:rsidRDefault="00012958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может оказать влияние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</w:t>
      </w:r>
      <w:r w:rsidR="0022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130F2B"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 Российской Федерации:</w:t>
      </w:r>
    </w:p>
    <w:tbl>
      <w:tblPr>
        <w:tblW w:w="102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979"/>
        <w:gridCol w:w="840"/>
        <w:gridCol w:w="709"/>
        <w:gridCol w:w="851"/>
        <w:gridCol w:w="718"/>
      </w:tblGrid>
      <w:tr w:rsidR="00012958" w:rsidRPr="00012958" w14:paraId="69769204" w14:textId="77777777" w:rsidTr="00225BF4">
        <w:trPr>
          <w:trHeight w:val="288"/>
          <w:tblCellSpacing w:w="0" w:type="dxa"/>
        </w:trPr>
        <w:tc>
          <w:tcPr>
            <w:tcW w:w="3129" w:type="dxa"/>
            <w:vMerge w:val="restart"/>
            <w:vAlign w:val="center"/>
            <w:hideMark/>
          </w:tcPr>
          <w:p w14:paraId="5B1927BC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979" w:type="dxa"/>
            <w:vMerge w:val="restart"/>
            <w:vAlign w:val="center"/>
            <w:hideMark/>
          </w:tcPr>
          <w:p w14:paraId="6F164B82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целевое значение</w:t>
            </w:r>
          </w:p>
        </w:tc>
        <w:tc>
          <w:tcPr>
            <w:tcW w:w="3118" w:type="dxa"/>
            <w:gridSpan w:val="4"/>
            <w:vAlign w:val="center"/>
            <w:hideMark/>
          </w:tcPr>
          <w:p w14:paraId="455BAFDD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012958" w:rsidRPr="00012958" w14:paraId="3F3A9BF5" w14:textId="77777777" w:rsidTr="00225BF4">
        <w:trPr>
          <w:trHeight w:val="288"/>
          <w:tblCellSpacing w:w="0" w:type="dxa"/>
        </w:trPr>
        <w:tc>
          <w:tcPr>
            <w:tcW w:w="3129" w:type="dxa"/>
            <w:vMerge/>
            <w:vAlign w:val="center"/>
            <w:hideMark/>
          </w:tcPr>
          <w:p w14:paraId="04CC9067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vMerge/>
            <w:vAlign w:val="center"/>
            <w:hideMark/>
          </w:tcPr>
          <w:p w14:paraId="36CC76F1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14:paraId="5CFBC5E1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  <w:hideMark/>
          </w:tcPr>
          <w:p w14:paraId="41E329C5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  <w:hideMark/>
          </w:tcPr>
          <w:p w14:paraId="42C64D06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18" w:type="dxa"/>
            <w:vAlign w:val="center"/>
            <w:hideMark/>
          </w:tcPr>
          <w:p w14:paraId="4C85AC95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012958" w:rsidRPr="00012958" w14:paraId="2A6C90D0" w14:textId="77777777" w:rsidTr="00225BF4">
        <w:trPr>
          <w:trHeight w:val="288"/>
          <w:tblCellSpacing w:w="0" w:type="dxa"/>
        </w:trPr>
        <w:tc>
          <w:tcPr>
            <w:tcW w:w="3129" w:type="dxa"/>
            <w:hideMark/>
          </w:tcPr>
          <w:p w14:paraId="34148612" w14:textId="77777777" w:rsidR="00012958" w:rsidRPr="00012958" w:rsidRDefault="00225BF4" w:rsidP="002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проект «Экология»</w:t>
            </w:r>
          </w:p>
        </w:tc>
        <w:tc>
          <w:tcPr>
            <w:tcW w:w="3979" w:type="dxa"/>
            <w:hideMark/>
          </w:tcPr>
          <w:p w14:paraId="12683CC7" w14:textId="77777777" w:rsidR="00012958" w:rsidRDefault="00012958" w:rsidP="002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совокупного объема выбросов за отчетный год, %</w:t>
            </w:r>
          </w:p>
          <w:p w14:paraId="43F068C6" w14:textId="77777777" w:rsidR="00225BF4" w:rsidRPr="00012958" w:rsidRDefault="00225BF4" w:rsidP="002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14:paraId="78F03C88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  <w:hideMark/>
          </w:tcPr>
          <w:p w14:paraId="334F2DFC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1" w:type="dxa"/>
            <w:vAlign w:val="center"/>
            <w:hideMark/>
          </w:tcPr>
          <w:p w14:paraId="7FA3EAB2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18" w:type="dxa"/>
            <w:vAlign w:val="center"/>
            <w:hideMark/>
          </w:tcPr>
          <w:p w14:paraId="4E6F99D0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012958" w:rsidRPr="00012958" w14:paraId="716E9496" w14:textId="77777777" w:rsidTr="00225BF4">
        <w:trPr>
          <w:trHeight w:val="864"/>
          <w:tblCellSpacing w:w="0" w:type="dxa"/>
        </w:trPr>
        <w:tc>
          <w:tcPr>
            <w:tcW w:w="3129" w:type="dxa"/>
            <w:hideMark/>
          </w:tcPr>
          <w:p w14:paraId="0C97059F" w14:textId="77777777" w:rsidR="00012958" w:rsidRDefault="00012958" w:rsidP="002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программа «Цифровая экономика Российской Федерации</w:t>
            </w:r>
            <w:r w:rsidR="0022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2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части Федерального проекта «</w:t>
            </w: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</w:t>
            </w:r>
            <w:r w:rsidR="0022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 государственное управление»</w:t>
            </w:r>
          </w:p>
          <w:p w14:paraId="21FC43A5" w14:textId="76B4AE7E" w:rsidR="005E1EF5" w:rsidRPr="00012958" w:rsidRDefault="005E1EF5" w:rsidP="002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hideMark/>
          </w:tcPr>
          <w:p w14:paraId="65BBE0BD" w14:textId="06E99F74" w:rsidR="00012958" w:rsidRPr="00012958" w:rsidRDefault="00012958" w:rsidP="002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запуска проектов </w:t>
            </w:r>
            <w:r w:rsidR="006B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форме государственного-частного партнерства </w:t>
            </w:r>
            <w:r w:rsidR="0022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государственного-</w:t>
            </w:r>
            <w:r w:rsidR="0022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частного взаимодействия с </w:t>
            </w: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цифровых технологий</w:t>
            </w:r>
          </w:p>
        </w:tc>
        <w:tc>
          <w:tcPr>
            <w:tcW w:w="840" w:type="dxa"/>
            <w:vAlign w:val="center"/>
            <w:hideMark/>
          </w:tcPr>
          <w:p w14:paraId="73A99DA8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  <w:hideMark/>
          </w:tcPr>
          <w:p w14:paraId="4D121E8E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4B2B1669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" w:type="dxa"/>
            <w:vAlign w:val="center"/>
            <w:hideMark/>
          </w:tcPr>
          <w:p w14:paraId="4F079867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958" w:rsidRPr="00012958" w14:paraId="1AB06BFC" w14:textId="77777777" w:rsidTr="00225BF4">
        <w:trPr>
          <w:trHeight w:val="576"/>
          <w:tblCellSpacing w:w="0" w:type="dxa"/>
        </w:trPr>
        <w:tc>
          <w:tcPr>
            <w:tcW w:w="3129" w:type="dxa"/>
            <w:hideMark/>
          </w:tcPr>
          <w:p w14:paraId="0EFC746F" w14:textId="77777777" w:rsidR="00012958" w:rsidRDefault="00225BF4" w:rsidP="002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</w:t>
            </w:r>
            <w:r w:rsidR="00012958"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энергетики»</w:t>
            </w:r>
          </w:p>
          <w:p w14:paraId="3A473148" w14:textId="6DAC8879" w:rsidR="002F54E4" w:rsidRPr="00012958" w:rsidRDefault="002F54E4" w:rsidP="002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hideMark/>
          </w:tcPr>
          <w:p w14:paraId="583A7B7C" w14:textId="77777777" w:rsidR="00012958" w:rsidRPr="00012958" w:rsidRDefault="00225BF4" w:rsidP="002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2958"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 потребления природного газа в качестве моторного топлива, млн куб метров</w:t>
            </w:r>
          </w:p>
        </w:tc>
        <w:tc>
          <w:tcPr>
            <w:tcW w:w="840" w:type="dxa"/>
            <w:vAlign w:val="center"/>
            <w:hideMark/>
          </w:tcPr>
          <w:p w14:paraId="56A02634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709" w:type="dxa"/>
            <w:vAlign w:val="center"/>
            <w:hideMark/>
          </w:tcPr>
          <w:p w14:paraId="58E670C8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851" w:type="dxa"/>
            <w:vAlign w:val="center"/>
            <w:hideMark/>
          </w:tcPr>
          <w:p w14:paraId="1B8184F8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718" w:type="dxa"/>
            <w:vAlign w:val="center"/>
            <w:hideMark/>
          </w:tcPr>
          <w:p w14:paraId="52D6EF8A" w14:textId="77777777" w:rsidR="00012958" w:rsidRPr="00012958" w:rsidRDefault="00012958" w:rsidP="002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</w:tr>
    </w:tbl>
    <w:p w14:paraId="7D2B56C5" w14:textId="77777777" w:rsidR="00666E71" w:rsidRPr="000A4E75" w:rsidRDefault="00130F2B" w:rsidP="0001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соответствует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</w:p>
    <w:p w14:paraId="02ACB490" w14:textId="77777777" w:rsidR="00EC0E0B" w:rsidRPr="000A4E75" w:rsidRDefault="00EC0E0B" w:rsidP="000A4E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97A87E" w14:textId="77777777" w:rsidR="00EC0E0B" w:rsidRPr="000A4E75" w:rsidRDefault="00EC0E0B" w:rsidP="000A4E75">
      <w:pPr>
        <w:spacing w:after="0" w:line="360" w:lineRule="auto"/>
        <w:ind w:firstLine="709"/>
        <w:jc w:val="center"/>
        <w:rPr>
          <w:rFonts w:ascii="Georgia" w:hAnsi="Georgia"/>
          <w:sz w:val="28"/>
          <w:szCs w:val="28"/>
        </w:rPr>
      </w:pPr>
    </w:p>
    <w:sectPr w:rsidR="00EC0E0B" w:rsidRPr="000A4E75" w:rsidSect="00225BF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F0BE6" w14:textId="77777777" w:rsidR="000A0472" w:rsidRDefault="000A0472" w:rsidP="005A0332">
      <w:pPr>
        <w:spacing w:after="0" w:line="240" w:lineRule="auto"/>
      </w:pPr>
      <w:r>
        <w:separator/>
      </w:r>
    </w:p>
  </w:endnote>
  <w:endnote w:type="continuationSeparator" w:id="0">
    <w:p w14:paraId="1040DD42" w14:textId="77777777" w:rsidR="000A0472" w:rsidRDefault="000A0472" w:rsidP="005A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1E7A" w14:textId="77777777" w:rsidR="000A0472" w:rsidRDefault="000A0472" w:rsidP="005A0332">
      <w:pPr>
        <w:spacing w:after="0" w:line="240" w:lineRule="auto"/>
      </w:pPr>
      <w:r>
        <w:separator/>
      </w:r>
    </w:p>
  </w:footnote>
  <w:footnote w:type="continuationSeparator" w:id="0">
    <w:p w14:paraId="19B7B1E9" w14:textId="77777777" w:rsidR="000A0472" w:rsidRDefault="000A0472" w:rsidP="005A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334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2CBAC8" w14:textId="659AB874" w:rsidR="00225BF4" w:rsidRPr="00225BF4" w:rsidRDefault="00225BF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5B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B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5B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3F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25B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068F95" w14:textId="77777777" w:rsidR="00225BF4" w:rsidRDefault="00225BF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BD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FE4081"/>
    <w:multiLevelType w:val="hybridMultilevel"/>
    <w:tmpl w:val="A8681DA0"/>
    <w:lvl w:ilvl="0" w:tplc="EA9E4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54F52"/>
    <w:multiLevelType w:val="multilevel"/>
    <w:tmpl w:val="0419001D"/>
    <w:numStyleLink w:val="1"/>
  </w:abstractNum>
  <w:abstractNum w:abstractNumId="3" w15:restartNumberingAfterBreak="0">
    <w:nsid w:val="4C9356F0"/>
    <w:multiLevelType w:val="multilevel"/>
    <w:tmpl w:val="A4BC5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8003F1A"/>
    <w:multiLevelType w:val="multilevel"/>
    <w:tmpl w:val="6276E46E"/>
    <w:lvl w:ilvl="0">
      <w:start w:val="1"/>
      <w:numFmt w:val="none"/>
      <w:lvlText w:val="а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34"/>
    <w:rsid w:val="00000B12"/>
    <w:rsid w:val="00012958"/>
    <w:rsid w:val="00055CA0"/>
    <w:rsid w:val="0007421B"/>
    <w:rsid w:val="00094A7F"/>
    <w:rsid w:val="000A0472"/>
    <w:rsid w:val="000A4E75"/>
    <w:rsid w:val="00130F2B"/>
    <w:rsid w:val="0019770D"/>
    <w:rsid w:val="00197737"/>
    <w:rsid w:val="001A1173"/>
    <w:rsid w:val="001C6AD9"/>
    <w:rsid w:val="001D30B2"/>
    <w:rsid w:val="00225BF4"/>
    <w:rsid w:val="00296F85"/>
    <w:rsid w:val="002B1D27"/>
    <w:rsid w:val="002C5E75"/>
    <w:rsid w:val="002F54E4"/>
    <w:rsid w:val="00315877"/>
    <w:rsid w:val="00353B6E"/>
    <w:rsid w:val="003A646F"/>
    <w:rsid w:val="00450161"/>
    <w:rsid w:val="004707E3"/>
    <w:rsid w:val="004822AD"/>
    <w:rsid w:val="00485CF8"/>
    <w:rsid w:val="00495816"/>
    <w:rsid w:val="004C29BA"/>
    <w:rsid w:val="004E4E0A"/>
    <w:rsid w:val="004F3C0D"/>
    <w:rsid w:val="00506F34"/>
    <w:rsid w:val="005147E7"/>
    <w:rsid w:val="005872AF"/>
    <w:rsid w:val="005A0332"/>
    <w:rsid w:val="005A24EB"/>
    <w:rsid w:val="005A7D79"/>
    <w:rsid w:val="005B30DE"/>
    <w:rsid w:val="005B78DF"/>
    <w:rsid w:val="005C0AA7"/>
    <w:rsid w:val="005E1EF5"/>
    <w:rsid w:val="00666E71"/>
    <w:rsid w:val="006A1A43"/>
    <w:rsid w:val="006B6F37"/>
    <w:rsid w:val="0079205B"/>
    <w:rsid w:val="007A7235"/>
    <w:rsid w:val="007C6834"/>
    <w:rsid w:val="007E027D"/>
    <w:rsid w:val="007E21CE"/>
    <w:rsid w:val="007F7912"/>
    <w:rsid w:val="0082083A"/>
    <w:rsid w:val="00825D8E"/>
    <w:rsid w:val="008A1548"/>
    <w:rsid w:val="00906FE7"/>
    <w:rsid w:val="009A02B9"/>
    <w:rsid w:val="009A23F3"/>
    <w:rsid w:val="009B00F0"/>
    <w:rsid w:val="009C0FE8"/>
    <w:rsid w:val="009C6572"/>
    <w:rsid w:val="00A027FF"/>
    <w:rsid w:val="00A04A39"/>
    <w:rsid w:val="00A178C1"/>
    <w:rsid w:val="00A56D81"/>
    <w:rsid w:val="00AA4A8F"/>
    <w:rsid w:val="00AC62CF"/>
    <w:rsid w:val="00AD4E45"/>
    <w:rsid w:val="00B25823"/>
    <w:rsid w:val="00B51439"/>
    <w:rsid w:val="00B5753A"/>
    <w:rsid w:val="00CD1FB2"/>
    <w:rsid w:val="00D867A3"/>
    <w:rsid w:val="00DA419C"/>
    <w:rsid w:val="00DA4D00"/>
    <w:rsid w:val="00EA025D"/>
    <w:rsid w:val="00EA4200"/>
    <w:rsid w:val="00EC0E0B"/>
    <w:rsid w:val="00F47523"/>
    <w:rsid w:val="00F5689F"/>
    <w:rsid w:val="00F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D0F6"/>
  <w15:docId w15:val="{3EA6215A-F5DE-49D1-A70F-943DA2E7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22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22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22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22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22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2AD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825D8E"/>
  </w:style>
  <w:style w:type="paragraph" w:styleId="aa">
    <w:name w:val="List Paragraph"/>
    <w:basedOn w:val="a"/>
    <w:uiPriority w:val="34"/>
    <w:qFormat/>
    <w:rsid w:val="005A7D7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A033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A033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A0332"/>
    <w:rPr>
      <w:vertAlign w:val="superscript"/>
    </w:rPr>
  </w:style>
  <w:style w:type="numbering" w:customStyle="1" w:styleId="1">
    <w:name w:val="Стиль1"/>
    <w:basedOn w:val="a2"/>
    <w:uiPriority w:val="99"/>
    <w:rsid w:val="007A7235"/>
    <w:pPr>
      <w:numPr>
        <w:numId w:val="3"/>
      </w:numPr>
    </w:pPr>
  </w:style>
  <w:style w:type="paragraph" w:styleId="ae">
    <w:name w:val="header"/>
    <w:basedOn w:val="a"/>
    <w:link w:val="af"/>
    <w:uiPriority w:val="99"/>
    <w:unhideWhenUsed/>
    <w:rsid w:val="004C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29BA"/>
  </w:style>
  <w:style w:type="paragraph" w:styleId="af0">
    <w:name w:val="footer"/>
    <w:basedOn w:val="a"/>
    <w:link w:val="af1"/>
    <w:uiPriority w:val="99"/>
    <w:unhideWhenUsed/>
    <w:rsid w:val="004C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1305-758C-4F46-8B52-E825F5C3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Шагов Кирилл Дмитриевич</dc:creator>
  <cp:lastModifiedBy>Тимушева Надежда Витальевна</cp:lastModifiedBy>
  <cp:revision>5</cp:revision>
  <cp:lastPrinted>2020-09-29T15:15:00Z</cp:lastPrinted>
  <dcterms:created xsi:type="dcterms:W3CDTF">2020-12-04T08:43:00Z</dcterms:created>
  <dcterms:modified xsi:type="dcterms:W3CDTF">2020-12-07T11:11:00Z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{6D6B84B0-F45C-4985-9CF9-B8F21C44E030}</vt:lpwstr>
  </property>
  <property fmtid="{D5CDD505-2E9C-101B-9397-08002B2CF9AE}" pid="3" name="#RegDocId">
    <vt:lpwstr>Исх. Служебное письмо № Вр-6021011</vt:lpwstr>
  </property>
  <property fmtid="{D5CDD505-2E9C-101B-9397-08002B2CF9AE}" pid="4" name="FileDocId">
    <vt:lpwstr>{8DFBEE3C-1A80-4F15-B176-900C30FC828B}</vt:lpwstr>
  </property>
  <property fmtid="{D5CDD505-2E9C-101B-9397-08002B2CF9AE}" pid="5" name="#FileDocId">
    <vt:lpwstr>Файл: 2. Пояснительная записка.docx</vt:lpwstr>
  </property>
</Properties>
</file>