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1EFE" w:rsidRPr="00EF1EFE" w:rsidRDefault="00EF1EFE" w:rsidP="00EF1EFE">
      <w:pPr>
        <w:spacing w:after="255" w:line="300" w:lineRule="atLeast"/>
        <w:outlineLvl w:val="1"/>
        <w:rPr>
          <w:rFonts w:ascii="Arial" w:eastAsia="Times New Roman" w:hAnsi="Arial" w:cs="Arial"/>
          <w:b/>
          <w:bCs/>
          <w:color w:val="4D4D4D"/>
          <w:sz w:val="27"/>
          <w:szCs w:val="27"/>
          <w:lang w:eastAsia="ru-RU"/>
        </w:rPr>
      </w:pPr>
      <w:r w:rsidRPr="00EF1EFE">
        <w:rPr>
          <w:rFonts w:ascii="Arial" w:eastAsia="Times New Roman" w:hAnsi="Arial" w:cs="Arial"/>
          <w:b/>
          <w:bCs/>
          <w:color w:val="4D4D4D"/>
          <w:sz w:val="27"/>
          <w:szCs w:val="27"/>
          <w:lang w:eastAsia="ru-RU"/>
        </w:rPr>
        <w:t>Распоряжение Минтранса РФ от 14 марта 2008 г. № АМ-23-р «О введении в действие методических рекомендаций «Нормы расхода топлив и смазочных материалов на автомобильном транспорте»</w:t>
      </w:r>
    </w:p>
    <w:p w:rsidR="00EF1EFE" w:rsidRPr="00EF1EFE" w:rsidRDefault="00EF1EFE" w:rsidP="00EF1EFE">
      <w:pPr>
        <w:spacing w:after="180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F1EF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21 марта 2008</w:t>
      </w:r>
    </w:p>
    <w:p w:rsidR="00EF1EFE" w:rsidRPr="00EF1EFE" w:rsidRDefault="00EF1EFE" w:rsidP="00EF1EFE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bookmarkStart w:id="0" w:name="0"/>
      <w:bookmarkStart w:id="1" w:name="_GoBack"/>
      <w:bookmarkEnd w:id="0"/>
      <w:bookmarkEnd w:id="1"/>
      <w:r w:rsidRPr="00EF1EF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 соответствии с постановлением Правительства Российской Федерации от 30 июля 2004 г. N 395 «Об утверждении Положения о Министерстве транспорта Российской Федерации» (Собрание законодательства Российской Федерации, 2004, N 32, ст. 3342) и в целях реализации приказа Министерства транспорта от 24.06.2003 г. N 153 «Об утверждении Инструкции по учету доходов и расходов по обычным видам деятельности на автомобильном транспорте» (зарегистрирован Минюстом России 24 июля 2003 г., регистрационный N 4916):</w:t>
      </w:r>
    </w:p>
    <w:p w:rsidR="00EF1EFE" w:rsidRPr="00EF1EFE" w:rsidRDefault="00EF1EFE" w:rsidP="00EF1EFE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F1EF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Ввести в действие методические рекомендации «Нормы расхода топлив и смазочных материалов на автомобильном транспорте».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93"/>
        <w:gridCol w:w="2393"/>
      </w:tblGrid>
      <w:tr w:rsidR="00EF1EFE" w:rsidRPr="00EF1EFE" w:rsidTr="00EF1EFE">
        <w:tc>
          <w:tcPr>
            <w:tcW w:w="2500" w:type="pct"/>
            <w:hideMark/>
          </w:tcPr>
          <w:p w:rsidR="00EF1EFE" w:rsidRPr="00EF1EFE" w:rsidRDefault="00EF1EFE" w:rsidP="00EF1E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E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Министра</w:t>
            </w:r>
          </w:p>
        </w:tc>
        <w:tc>
          <w:tcPr>
            <w:tcW w:w="2500" w:type="pct"/>
            <w:hideMark/>
          </w:tcPr>
          <w:p w:rsidR="00EF1EFE" w:rsidRPr="00EF1EFE" w:rsidRDefault="00EF1EFE" w:rsidP="00EF1E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E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А.С. </w:t>
            </w:r>
            <w:proofErr w:type="spellStart"/>
            <w:r w:rsidRPr="00EF1E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Мишарин</w:t>
            </w:r>
            <w:proofErr w:type="spellEnd"/>
          </w:p>
        </w:tc>
      </w:tr>
    </w:tbl>
    <w:p w:rsidR="00EF1EFE" w:rsidRPr="00EF1EFE" w:rsidRDefault="00EF1EFE" w:rsidP="00EF1EFE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F1EF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Приложение</w:t>
      </w:r>
      <w:r w:rsidRPr="00EF1EFE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к распоряжению Минтранса РФ</w:t>
      </w:r>
      <w:r w:rsidRPr="00EF1EFE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от 14 марта 2008 г. N АМ-23-р</w:t>
      </w:r>
    </w:p>
    <w:p w:rsidR="00EF1EFE" w:rsidRPr="00EF1EFE" w:rsidRDefault="00EF1EFE" w:rsidP="00EF1EFE">
      <w:pPr>
        <w:spacing w:after="255" w:line="270" w:lineRule="atLeast"/>
        <w:outlineLvl w:val="2"/>
        <w:rPr>
          <w:rFonts w:ascii="Arial" w:eastAsia="Times New Roman" w:hAnsi="Arial" w:cs="Arial"/>
          <w:b/>
          <w:bCs/>
          <w:color w:val="333333"/>
          <w:sz w:val="26"/>
          <w:szCs w:val="26"/>
          <w:lang w:eastAsia="ru-RU"/>
        </w:rPr>
      </w:pPr>
      <w:r w:rsidRPr="00EF1EFE">
        <w:rPr>
          <w:rFonts w:ascii="Arial" w:eastAsia="Times New Roman" w:hAnsi="Arial" w:cs="Arial"/>
          <w:b/>
          <w:bCs/>
          <w:color w:val="333333"/>
          <w:sz w:val="26"/>
          <w:szCs w:val="26"/>
          <w:lang w:eastAsia="ru-RU"/>
        </w:rPr>
        <w:t>Методические рекомендации</w:t>
      </w:r>
      <w:r w:rsidRPr="00EF1EFE">
        <w:rPr>
          <w:rFonts w:ascii="Arial" w:eastAsia="Times New Roman" w:hAnsi="Arial" w:cs="Arial"/>
          <w:b/>
          <w:bCs/>
          <w:color w:val="333333"/>
          <w:sz w:val="26"/>
          <w:szCs w:val="26"/>
          <w:lang w:eastAsia="ru-RU"/>
        </w:rPr>
        <w:br/>
        <w:t>“Нормы расхода топлив и смазочных материалов на автомобильном транспорте”</w:t>
      </w:r>
    </w:p>
    <w:p w:rsidR="00EF1EFE" w:rsidRPr="00EF1EFE" w:rsidRDefault="00EF1EFE" w:rsidP="00EF1EFE">
      <w:pPr>
        <w:spacing w:after="255" w:line="270" w:lineRule="atLeast"/>
        <w:outlineLvl w:val="2"/>
        <w:rPr>
          <w:rFonts w:ascii="Arial" w:eastAsia="Times New Roman" w:hAnsi="Arial" w:cs="Arial"/>
          <w:b/>
          <w:bCs/>
          <w:color w:val="333333"/>
          <w:sz w:val="26"/>
          <w:szCs w:val="26"/>
          <w:lang w:eastAsia="ru-RU"/>
        </w:rPr>
      </w:pPr>
      <w:r w:rsidRPr="00EF1EFE">
        <w:rPr>
          <w:rFonts w:ascii="Arial" w:eastAsia="Times New Roman" w:hAnsi="Arial" w:cs="Arial"/>
          <w:b/>
          <w:bCs/>
          <w:color w:val="333333"/>
          <w:sz w:val="26"/>
          <w:szCs w:val="26"/>
          <w:lang w:eastAsia="ru-RU"/>
        </w:rPr>
        <w:t>I. Общие положения</w:t>
      </w:r>
    </w:p>
    <w:p w:rsidR="00EF1EFE" w:rsidRPr="00EF1EFE" w:rsidRDefault="00EF1EFE" w:rsidP="00EF1EFE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F1EF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1. Методические рекомендации «Нормы расхода топлив и смазочных материалов на автомобильном транспорте» (далее - нормы расхода топлив) предназначены для автотранспортных предприятий, организаций, занятых в системе управления и контроля, предпринимателей и др., независимо от форм собственности, эксплуатирующих автомобильную технику и специальный подвижной состав на шасси автомобилей на территории Российской Федерации.</w:t>
      </w:r>
    </w:p>
    <w:p w:rsidR="00EF1EFE" w:rsidRPr="00EF1EFE" w:rsidRDefault="00EF1EFE" w:rsidP="00EF1EFE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F1EF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2. В данном документе приведены значения базовых, транспортных и эксплуатационных (с учетом надбавок) норм расхода топлив для автомобильного подвижного состава общего назначения, норм расхода топлива на работу специальных автомобилей, порядок применения норм, формулы и методы расчета нормативного расхода топлив при эксплуатации, справочные нормативные данные по расходу смазочных материалов, значения зимних надбавок и др.</w:t>
      </w:r>
    </w:p>
    <w:p w:rsidR="00EF1EFE" w:rsidRPr="00EF1EFE" w:rsidRDefault="00EF1EFE" w:rsidP="00EF1EFE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F1EF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3. Норма расхода топлив и смазочных материалов применительно к автомобильному транспорту подразумевает установленное значение меры его потребления при работе автомобиля конкретной модели, марки или модификации.</w:t>
      </w:r>
    </w:p>
    <w:p w:rsidR="00EF1EFE" w:rsidRPr="00EF1EFE" w:rsidRDefault="00EF1EFE" w:rsidP="00EF1EFE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F1EF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Нормы расхода топлив и смазочных материалов на автомобильном транспорте предназначены для расчетов нормативного значения расхода топлив по месту потребления, для ведения статистической и оперативной отчетности, определения себестоимости перевозок и других видов транспортных работ, планирования потребности предприятий в обеспечении нефтепродуктами, для расчетов по налогообложению предприятий, осуществления режима экономии и энергосбережения потребляемых нефтепродуктов, проведения расчетов с пользователями транспортными средствами, водителями и т.д.</w:t>
      </w:r>
    </w:p>
    <w:p w:rsidR="00EF1EFE" w:rsidRPr="00EF1EFE" w:rsidRDefault="00EF1EFE" w:rsidP="00EF1EFE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F1EF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При нормировании расхода топлив различают базовое значение расхода топлив, которое определяется для каждой модели, марки или модификации автомобиля в качестве </w:t>
      </w:r>
      <w:r w:rsidRPr="00EF1EFE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общепринятой нормы, и расчетное нормативное значение расхода топлив, учитывающее выполняемую транспортную работу и условия эксплуатации автомобиля.</w:t>
      </w:r>
    </w:p>
    <w:p w:rsidR="00EF1EFE" w:rsidRPr="00EF1EFE" w:rsidRDefault="00EF1EFE" w:rsidP="00EF1EFE">
      <w:pPr>
        <w:spacing w:after="255" w:line="270" w:lineRule="atLeast"/>
        <w:outlineLvl w:val="2"/>
        <w:rPr>
          <w:rFonts w:ascii="Arial" w:eastAsia="Times New Roman" w:hAnsi="Arial" w:cs="Arial"/>
          <w:b/>
          <w:bCs/>
          <w:color w:val="333333"/>
          <w:sz w:val="26"/>
          <w:szCs w:val="26"/>
          <w:lang w:eastAsia="ru-RU"/>
        </w:rPr>
      </w:pPr>
      <w:r w:rsidRPr="00EF1EFE">
        <w:rPr>
          <w:rFonts w:ascii="Arial" w:eastAsia="Times New Roman" w:hAnsi="Arial" w:cs="Arial"/>
          <w:b/>
          <w:bCs/>
          <w:color w:val="333333"/>
          <w:sz w:val="26"/>
          <w:szCs w:val="26"/>
          <w:lang w:eastAsia="ru-RU"/>
        </w:rPr>
        <w:t>II. Нормы расхода топлив для автомобилей общего назначения</w:t>
      </w:r>
    </w:p>
    <w:p w:rsidR="00EF1EFE" w:rsidRPr="00EF1EFE" w:rsidRDefault="00EF1EFE" w:rsidP="00EF1EFE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F1EF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4. Нормы расхода топлив могут устанавливаться для каждой модели, марки и модификации эксплуатируемых автомобилей и соответствуют определенным условиям работы автомобильных транспортных средств согласно их классификации и назначению. Нормы включают расход топлив, необходимый для осуществления транспортного процесса. Расход топлив на технические, гаражные и прочие внутренние хозяйственные нужды, не связанные непосредственно с технологическим процессом перевозок пассажиров и грузов, в состав норм (в таблицы) не включен и устанавливается отдельно.</w:t>
      </w:r>
    </w:p>
    <w:p w:rsidR="00EF1EFE" w:rsidRPr="00EF1EFE" w:rsidRDefault="00EF1EFE" w:rsidP="00EF1EFE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F1EF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Для автомобилей общего назначения установлены следующие виды норм:</w:t>
      </w:r>
    </w:p>
    <w:p w:rsidR="00EF1EFE" w:rsidRPr="00EF1EFE" w:rsidRDefault="00EF1EFE" w:rsidP="00EF1EFE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F1EF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базовая норма в литрах на 100 км (л/100 км) пробега автотранспортного средства (АТС) в снаряженном состоянии;</w:t>
      </w:r>
    </w:p>
    <w:p w:rsidR="00EF1EFE" w:rsidRPr="00EF1EFE" w:rsidRDefault="00EF1EFE" w:rsidP="00EF1EFE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F1EF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транспортная норма в литрах на 100 км (л/100 км) пробега при проведении транспортной работы:</w:t>
      </w:r>
    </w:p>
    <w:p w:rsidR="00EF1EFE" w:rsidRPr="00EF1EFE" w:rsidRDefault="00EF1EFE" w:rsidP="00EF1EFE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F1EF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автобуса, где учитывается снаряженная масса и нормируемая по назначению автобуса номинальная загрузка пассажиров;</w:t>
      </w:r>
    </w:p>
    <w:p w:rsidR="00EF1EFE" w:rsidRPr="00EF1EFE" w:rsidRDefault="00EF1EFE" w:rsidP="00EF1EFE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F1EF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самосвала, где учитывается снаряженная масса и нормируемая загрузка самосвала (с коэффициентом 0,5);</w:t>
      </w:r>
    </w:p>
    <w:p w:rsidR="00EF1EFE" w:rsidRPr="00EF1EFE" w:rsidRDefault="00EF1EFE" w:rsidP="00EF1EFE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F1EF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- транспортная норма в литрах на 100 тонно-километров (л/100 </w:t>
      </w:r>
      <w:proofErr w:type="spellStart"/>
      <w:r w:rsidRPr="00EF1EF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ткм</w:t>
      </w:r>
      <w:proofErr w:type="spellEnd"/>
      <w:r w:rsidRPr="00EF1EF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 при проведении транспортной работы грузового автомобиля учитывает дополнительный к базовой норме расход топлива при движении автомобиля с грузом, автопоезда с прицепом или полуприцепом без груза и с грузом или с использованием установленных ранее коэффициентов на каждую тонну перевозимого груза, массы прицепа или полуприцепа - до 1,3 л/100 км и до 2,0 л/100 км для автомобилей, соответственно, с дизельными и бензиновыми двигателями, - или с использованием точных расчетов, выполняемых по специальной программе-методике непосредственно для каждой конкретной марки, модификации и типа АТС.</w:t>
      </w:r>
    </w:p>
    <w:p w:rsidR="00EF1EFE" w:rsidRPr="00EF1EFE" w:rsidRDefault="00EF1EFE" w:rsidP="00EF1EFE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F1EF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Базовая норма расхода топлив зависит от конструкции автомобиля, его агрегатов и систем, категории, типа и назначения автомобильного подвижного состава (легковые, автобусы, грузовые и т.д.), от вида используемых топлив, учитывает массу автомобиля в снаряженном состоянии, типизированный маршрут и режим движения в условиях эксплуатации в пределах «Правил дорожного движения».</w:t>
      </w:r>
    </w:p>
    <w:p w:rsidR="00EF1EFE" w:rsidRPr="00EF1EFE" w:rsidRDefault="00EF1EFE" w:rsidP="00EF1EFE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F1EF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Транспортная норма (норма на транспортную работу) включает в себя базовую норму и зависит или от грузоподъемности, или от нормируемой загрузки пассажиров, или от конкретной массы перевозимого груза.</w:t>
      </w:r>
    </w:p>
    <w:p w:rsidR="00EF1EFE" w:rsidRPr="00EF1EFE" w:rsidRDefault="00EF1EFE" w:rsidP="00EF1EFE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F1EF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Эксплуатационная норма устанавливается по месту эксплуатации АТС на основе базовой или транспортной нормы с использованием поправочных коэффициентов (надбавок), учитывающих местные условия эксплуатации, по формулам, приведенным в данном документе.</w:t>
      </w:r>
    </w:p>
    <w:p w:rsidR="00EF1EFE" w:rsidRPr="00EF1EFE" w:rsidRDefault="00EF1EFE" w:rsidP="00EF1EFE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F1EF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Нормы расхода топлив на 100 км пробега автомобиля установлены в следующих измерениях:</w:t>
      </w:r>
    </w:p>
    <w:p w:rsidR="00EF1EFE" w:rsidRPr="00EF1EFE" w:rsidRDefault="00EF1EFE" w:rsidP="00EF1EFE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F1EF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для бензиновых и дизельных автомобилей - в литрах бензина или дизтоплива;</w:t>
      </w:r>
    </w:p>
    <w:p w:rsidR="00EF1EFE" w:rsidRPr="00EF1EFE" w:rsidRDefault="00EF1EFE" w:rsidP="00EF1EFE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F1EFE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- для автомобилей, работающих на сжиженном нефтяном газе (СНГ) - в литрах СНГ из расчета 1 л бензина соответствует «1,32 л СНГ, не более» (рекомендуемая норма в пределах 1,22+-0,10 л СНГ к 1 л бензина, в зависимости от свойств пропан-бутановой смеси);</w:t>
      </w:r>
    </w:p>
    <w:p w:rsidR="00EF1EFE" w:rsidRPr="00EF1EFE" w:rsidRDefault="00EF1EFE" w:rsidP="00EF1EFE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F1EF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для автомобилей, работающих на сжатом (компримированном) природном газе (СПГ) - в нормальных метрах кубических СПГ, из расчета 1 л бензина соответствует 1+-0,1 куб. м СПГ (в зависимости от свойств природного газа);</w:t>
      </w:r>
    </w:p>
    <w:p w:rsidR="00EF1EFE" w:rsidRPr="00EF1EFE" w:rsidRDefault="00EF1EFE" w:rsidP="00EF1EFE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F1EF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для газодизельных автомобилей норма расхода сжатого природного газа указана в куб. м с одновременным указанием нормы расхода дизтоплива в литрах, их соотношение определяется производителем техники (или в инструкции по эксплуатации).</w:t>
      </w:r>
    </w:p>
    <w:p w:rsidR="00EF1EFE" w:rsidRPr="00EF1EFE" w:rsidRDefault="00EF1EFE" w:rsidP="00EF1EFE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F1EF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Учет дорожно-транспортных, климатических и других эксплуатационных факторов производится при помощи поправочных коэффициентов (надбавок), регламентированных в виде процентов повышения или снижения исходного значения нормы (их значения устанавливаются приказом или распоряжением руководства предприятия, эксплуатирующего АТС, или местной администрации).</w:t>
      </w:r>
    </w:p>
    <w:p w:rsidR="00EF1EFE" w:rsidRPr="00EF1EFE" w:rsidRDefault="00EF1EFE" w:rsidP="00EF1EFE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F1EF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5. Нормы расхода топлив повышаются при следующих условиях.</w:t>
      </w:r>
    </w:p>
    <w:p w:rsidR="00EF1EFE" w:rsidRPr="00EF1EFE" w:rsidRDefault="00EF1EFE" w:rsidP="00EF1EFE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F1EF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Работа автотранспорта в зимнее время года в зависимости от климатических районов страны - от 5% до 20% (включительно - и далее по тексту для всех верхних предельных значений коэффициентов). Порядок применения, значения и сроки действия зимних надбавок представлены в Приложении N 2.</w:t>
      </w:r>
    </w:p>
    <w:p w:rsidR="00EF1EFE" w:rsidRPr="00EF1EFE" w:rsidRDefault="00EF1EFE" w:rsidP="00EF1EFE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F1EF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Работа автотранспорта на дорогах общего пользования (I, II и III категорий) в горной местности, включая города, поселки и пригородные зоны, при высоте над уровнем моря:</w:t>
      </w:r>
    </w:p>
    <w:p w:rsidR="00EF1EFE" w:rsidRPr="00EF1EFE" w:rsidRDefault="00EF1EFE" w:rsidP="00EF1EFE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F1EF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от 300 до 800 м - до 5% (</w:t>
      </w:r>
      <w:proofErr w:type="spellStart"/>
      <w:r w:rsidRPr="00EF1EF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нижнегорье</w:t>
      </w:r>
      <w:proofErr w:type="spellEnd"/>
      <w:r w:rsidRPr="00EF1EF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);</w:t>
      </w:r>
    </w:p>
    <w:p w:rsidR="00EF1EFE" w:rsidRPr="00EF1EFE" w:rsidRDefault="00EF1EFE" w:rsidP="00EF1EFE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F1EF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от 801 до 2000 м - до 10% (среднегорье);</w:t>
      </w:r>
    </w:p>
    <w:p w:rsidR="00EF1EFE" w:rsidRPr="00EF1EFE" w:rsidRDefault="00EF1EFE" w:rsidP="00EF1EFE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F1EF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от 2001 до 3000 м - до 15% (высокогорье);</w:t>
      </w:r>
    </w:p>
    <w:p w:rsidR="00EF1EFE" w:rsidRPr="00EF1EFE" w:rsidRDefault="00EF1EFE" w:rsidP="00EF1EFE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F1EF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свыше 3000 м - до 20% (высокогорье).</w:t>
      </w:r>
    </w:p>
    <w:p w:rsidR="00EF1EFE" w:rsidRPr="00EF1EFE" w:rsidRDefault="00EF1EFE" w:rsidP="00EF1EFE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F1EF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Работа автотранспорта на дорогах общего пользования I, II и III категорий со сложным планом (вне пределов городов и пригородных зон), где в среднем на 1 км пути имеется более пяти закруглений (поворотов) радиусом менее 40 м (или из расчета на 100 км пути - около 500) - до 10%, на дорогах общего пользования 1V и V категорий - до 30%.</w:t>
      </w:r>
    </w:p>
    <w:p w:rsidR="006B0978" w:rsidRDefault="00EF1EFE" w:rsidP="00EF1EFE">
      <w:r w:rsidRPr="00EF1EFE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EF1EFE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sectPr w:rsidR="006B09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1EFE"/>
    <w:rsid w:val="00001352"/>
    <w:rsid w:val="00002821"/>
    <w:rsid w:val="00004577"/>
    <w:rsid w:val="000050D3"/>
    <w:rsid w:val="000058F7"/>
    <w:rsid w:val="000067A8"/>
    <w:rsid w:val="00007496"/>
    <w:rsid w:val="00007BAB"/>
    <w:rsid w:val="00010994"/>
    <w:rsid w:val="00011187"/>
    <w:rsid w:val="00011A38"/>
    <w:rsid w:val="00011AC7"/>
    <w:rsid w:val="0001200F"/>
    <w:rsid w:val="000121A3"/>
    <w:rsid w:val="00013179"/>
    <w:rsid w:val="000146E1"/>
    <w:rsid w:val="000148D8"/>
    <w:rsid w:val="000156EE"/>
    <w:rsid w:val="000157DC"/>
    <w:rsid w:val="00016E67"/>
    <w:rsid w:val="00017537"/>
    <w:rsid w:val="000177B3"/>
    <w:rsid w:val="00017B48"/>
    <w:rsid w:val="0002002A"/>
    <w:rsid w:val="00021371"/>
    <w:rsid w:val="00021FC0"/>
    <w:rsid w:val="000237FD"/>
    <w:rsid w:val="00023860"/>
    <w:rsid w:val="00023AD5"/>
    <w:rsid w:val="00023B4F"/>
    <w:rsid w:val="00023E0F"/>
    <w:rsid w:val="00023E71"/>
    <w:rsid w:val="0002614E"/>
    <w:rsid w:val="00026BE4"/>
    <w:rsid w:val="00027031"/>
    <w:rsid w:val="00027540"/>
    <w:rsid w:val="00027797"/>
    <w:rsid w:val="00027C34"/>
    <w:rsid w:val="00027E35"/>
    <w:rsid w:val="0003022E"/>
    <w:rsid w:val="00030577"/>
    <w:rsid w:val="00030E92"/>
    <w:rsid w:val="00032B29"/>
    <w:rsid w:val="000331F3"/>
    <w:rsid w:val="00034489"/>
    <w:rsid w:val="000347AE"/>
    <w:rsid w:val="00035C75"/>
    <w:rsid w:val="0003760F"/>
    <w:rsid w:val="000377B3"/>
    <w:rsid w:val="00037BFD"/>
    <w:rsid w:val="00037EF6"/>
    <w:rsid w:val="00041EA8"/>
    <w:rsid w:val="000420C9"/>
    <w:rsid w:val="0004250D"/>
    <w:rsid w:val="0004257B"/>
    <w:rsid w:val="00042BC9"/>
    <w:rsid w:val="00043CF2"/>
    <w:rsid w:val="0004440F"/>
    <w:rsid w:val="00044972"/>
    <w:rsid w:val="00046375"/>
    <w:rsid w:val="00046486"/>
    <w:rsid w:val="000466F4"/>
    <w:rsid w:val="00050665"/>
    <w:rsid w:val="00050B65"/>
    <w:rsid w:val="00050F18"/>
    <w:rsid w:val="00051306"/>
    <w:rsid w:val="00052039"/>
    <w:rsid w:val="00052EC4"/>
    <w:rsid w:val="00052F05"/>
    <w:rsid w:val="000540D6"/>
    <w:rsid w:val="000545CC"/>
    <w:rsid w:val="00054665"/>
    <w:rsid w:val="00055B8B"/>
    <w:rsid w:val="00056442"/>
    <w:rsid w:val="000605CE"/>
    <w:rsid w:val="00060D34"/>
    <w:rsid w:val="000618B1"/>
    <w:rsid w:val="00061C21"/>
    <w:rsid w:val="00061F58"/>
    <w:rsid w:val="000641BE"/>
    <w:rsid w:val="000648A8"/>
    <w:rsid w:val="00064A66"/>
    <w:rsid w:val="00064CA4"/>
    <w:rsid w:val="00065232"/>
    <w:rsid w:val="0006629B"/>
    <w:rsid w:val="0006648C"/>
    <w:rsid w:val="000674DC"/>
    <w:rsid w:val="00067D9B"/>
    <w:rsid w:val="0007011A"/>
    <w:rsid w:val="00071DA4"/>
    <w:rsid w:val="000722B0"/>
    <w:rsid w:val="00072573"/>
    <w:rsid w:val="000747C4"/>
    <w:rsid w:val="00075B15"/>
    <w:rsid w:val="00076154"/>
    <w:rsid w:val="00080648"/>
    <w:rsid w:val="00081782"/>
    <w:rsid w:val="00081CA6"/>
    <w:rsid w:val="00081DE5"/>
    <w:rsid w:val="00082859"/>
    <w:rsid w:val="00083337"/>
    <w:rsid w:val="00084C6B"/>
    <w:rsid w:val="00084C88"/>
    <w:rsid w:val="000852C5"/>
    <w:rsid w:val="000852D5"/>
    <w:rsid w:val="000853EA"/>
    <w:rsid w:val="00085ABF"/>
    <w:rsid w:val="0008617E"/>
    <w:rsid w:val="000871E3"/>
    <w:rsid w:val="00087EF4"/>
    <w:rsid w:val="0009012E"/>
    <w:rsid w:val="0009031B"/>
    <w:rsid w:val="0009155B"/>
    <w:rsid w:val="00094751"/>
    <w:rsid w:val="00094E57"/>
    <w:rsid w:val="00094F0F"/>
    <w:rsid w:val="0009521B"/>
    <w:rsid w:val="00095B0D"/>
    <w:rsid w:val="0009676B"/>
    <w:rsid w:val="00096EFB"/>
    <w:rsid w:val="000979D4"/>
    <w:rsid w:val="00097ADE"/>
    <w:rsid w:val="000A0545"/>
    <w:rsid w:val="000A0A62"/>
    <w:rsid w:val="000A2344"/>
    <w:rsid w:val="000A5D2F"/>
    <w:rsid w:val="000A6004"/>
    <w:rsid w:val="000A6875"/>
    <w:rsid w:val="000A68BC"/>
    <w:rsid w:val="000A709C"/>
    <w:rsid w:val="000A7AA1"/>
    <w:rsid w:val="000B2D8A"/>
    <w:rsid w:val="000B539C"/>
    <w:rsid w:val="000B542A"/>
    <w:rsid w:val="000B5CAE"/>
    <w:rsid w:val="000B6686"/>
    <w:rsid w:val="000B7DB7"/>
    <w:rsid w:val="000C0B84"/>
    <w:rsid w:val="000C19DD"/>
    <w:rsid w:val="000C1DCB"/>
    <w:rsid w:val="000C2952"/>
    <w:rsid w:val="000C2CA9"/>
    <w:rsid w:val="000C310E"/>
    <w:rsid w:val="000C4FC9"/>
    <w:rsid w:val="000C55A1"/>
    <w:rsid w:val="000C5879"/>
    <w:rsid w:val="000C75C9"/>
    <w:rsid w:val="000D0AA6"/>
    <w:rsid w:val="000D1BBA"/>
    <w:rsid w:val="000D2DB8"/>
    <w:rsid w:val="000D41C7"/>
    <w:rsid w:val="000D5393"/>
    <w:rsid w:val="000D5E29"/>
    <w:rsid w:val="000D5EB0"/>
    <w:rsid w:val="000D70C0"/>
    <w:rsid w:val="000D7BC9"/>
    <w:rsid w:val="000E00B8"/>
    <w:rsid w:val="000E1DD4"/>
    <w:rsid w:val="000E3963"/>
    <w:rsid w:val="000E3D48"/>
    <w:rsid w:val="000E43E4"/>
    <w:rsid w:val="000E5196"/>
    <w:rsid w:val="000F0B68"/>
    <w:rsid w:val="000F11D5"/>
    <w:rsid w:val="000F1BB2"/>
    <w:rsid w:val="000F251A"/>
    <w:rsid w:val="000F2A73"/>
    <w:rsid w:val="000F4193"/>
    <w:rsid w:val="000F4831"/>
    <w:rsid w:val="000F5A5D"/>
    <w:rsid w:val="000F6C03"/>
    <w:rsid w:val="000F7085"/>
    <w:rsid w:val="00100143"/>
    <w:rsid w:val="001010E9"/>
    <w:rsid w:val="00101289"/>
    <w:rsid w:val="001021A2"/>
    <w:rsid w:val="00104B44"/>
    <w:rsid w:val="00104FD9"/>
    <w:rsid w:val="00105444"/>
    <w:rsid w:val="00105DC3"/>
    <w:rsid w:val="00105FE0"/>
    <w:rsid w:val="0010698D"/>
    <w:rsid w:val="00107860"/>
    <w:rsid w:val="001101FA"/>
    <w:rsid w:val="00110E65"/>
    <w:rsid w:val="00111E37"/>
    <w:rsid w:val="0011280E"/>
    <w:rsid w:val="00114769"/>
    <w:rsid w:val="00114D43"/>
    <w:rsid w:val="001151E2"/>
    <w:rsid w:val="00115BFF"/>
    <w:rsid w:val="00117471"/>
    <w:rsid w:val="0011773F"/>
    <w:rsid w:val="00120516"/>
    <w:rsid w:val="001207AD"/>
    <w:rsid w:val="00121EEE"/>
    <w:rsid w:val="0012227D"/>
    <w:rsid w:val="0012252E"/>
    <w:rsid w:val="0012298B"/>
    <w:rsid w:val="0012339D"/>
    <w:rsid w:val="00123DA7"/>
    <w:rsid w:val="00124789"/>
    <w:rsid w:val="00125985"/>
    <w:rsid w:val="00126FAA"/>
    <w:rsid w:val="001273BB"/>
    <w:rsid w:val="00130FA5"/>
    <w:rsid w:val="0013183F"/>
    <w:rsid w:val="001323FD"/>
    <w:rsid w:val="001326BE"/>
    <w:rsid w:val="00132A94"/>
    <w:rsid w:val="001330A7"/>
    <w:rsid w:val="00133111"/>
    <w:rsid w:val="001338BA"/>
    <w:rsid w:val="00133978"/>
    <w:rsid w:val="00133ED1"/>
    <w:rsid w:val="001347CA"/>
    <w:rsid w:val="001349ED"/>
    <w:rsid w:val="00137FD8"/>
    <w:rsid w:val="00141007"/>
    <w:rsid w:val="00141F3D"/>
    <w:rsid w:val="00142475"/>
    <w:rsid w:val="00142CC9"/>
    <w:rsid w:val="00142E5B"/>
    <w:rsid w:val="00143142"/>
    <w:rsid w:val="00143463"/>
    <w:rsid w:val="00143B19"/>
    <w:rsid w:val="001449A4"/>
    <w:rsid w:val="00144A3B"/>
    <w:rsid w:val="00146249"/>
    <w:rsid w:val="00147692"/>
    <w:rsid w:val="00147865"/>
    <w:rsid w:val="001505C7"/>
    <w:rsid w:val="00150809"/>
    <w:rsid w:val="00150903"/>
    <w:rsid w:val="0015120E"/>
    <w:rsid w:val="00151809"/>
    <w:rsid w:val="00151BB1"/>
    <w:rsid w:val="00152577"/>
    <w:rsid w:val="001526E5"/>
    <w:rsid w:val="00152771"/>
    <w:rsid w:val="00152D31"/>
    <w:rsid w:val="00153FFE"/>
    <w:rsid w:val="001541BB"/>
    <w:rsid w:val="00154CBE"/>
    <w:rsid w:val="00156431"/>
    <w:rsid w:val="00156E7C"/>
    <w:rsid w:val="00157B0A"/>
    <w:rsid w:val="0016029E"/>
    <w:rsid w:val="0016096A"/>
    <w:rsid w:val="0016113C"/>
    <w:rsid w:val="00161DDB"/>
    <w:rsid w:val="001633ED"/>
    <w:rsid w:val="00164058"/>
    <w:rsid w:val="0016533B"/>
    <w:rsid w:val="00170986"/>
    <w:rsid w:val="00171082"/>
    <w:rsid w:val="0017232F"/>
    <w:rsid w:val="001724D8"/>
    <w:rsid w:val="0017255D"/>
    <w:rsid w:val="001725D2"/>
    <w:rsid w:val="00172889"/>
    <w:rsid w:val="001730B2"/>
    <w:rsid w:val="0017347A"/>
    <w:rsid w:val="00174179"/>
    <w:rsid w:val="0017487D"/>
    <w:rsid w:val="00175808"/>
    <w:rsid w:val="00180486"/>
    <w:rsid w:val="00182141"/>
    <w:rsid w:val="00183175"/>
    <w:rsid w:val="00184C81"/>
    <w:rsid w:val="001853A5"/>
    <w:rsid w:val="001863CF"/>
    <w:rsid w:val="0018690E"/>
    <w:rsid w:val="001905BE"/>
    <w:rsid w:val="00190DB2"/>
    <w:rsid w:val="00191244"/>
    <w:rsid w:val="00193DE4"/>
    <w:rsid w:val="00194ACE"/>
    <w:rsid w:val="00194B09"/>
    <w:rsid w:val="001952E3"/>
    <w:rsid w:val="00195944"/>
    <w:rsid w:val="00195A35"/>
    <w:rsid w:val="001962D2"/>
    <w:rsid w:val="001A07D7"/>
    <w:rsid w:val="001A0838"/>
    <w:rsid w:val="001A0A1E"/>
    <w:rsid w:val="001A13AC"/>
    <w:rsid w:val="001A1746"/>
    <w:rsid w:val="001A22E7"/>
    <w:rsid w:val="001A31CF"/>
    <w:rsid w:val="001A3576"/>
    <w:rsid w:val="001A4406"/>
    <w:rsid w:val="001A5E64"/>
    <w:rsid w:val="001A5F89"/>
    <w:rsid w:val="001A6FA7"/>
    <w:rsid w:val="001A7035"/>
    <w:rsid w:val="001A72CC"/>
    <w:rsid w:val="001B1498"/>
    <w:rsid w:val="001B2353"/>
    <w:rsid w:val="001B25B8"/>
    <w:rsid w:val="001B33E5"/>
    <w:rsid w:val="001B5876"/>
    <w:rsid w:val="001B5A85"/>
    <w:rsid w:val="001B608F"/>
    <w:rsid w:val="001B61C7"/>
    <w:rsid w:val="001B6922"/>
    <w:rsid w:val="001B753B"/>
    <w:rsid w:val="001B75E0"/>
    <w:rsid w:val="001C06A7"/>
    <w:rsid w:val="001C0819"/>
    <w:rsid w:val="001C214C"/>
    <w:rsid w:val="001C2909"/>
    <w:rsid w:val="001C4512"/>
    <w:rsid w:val="001C5457"/>
    <w:rsid w:val="001C6572"/>
    <w:rsid w:val="001C692F"/>
    <w:rsid w:val="001C6FE1"/>
    <w:rsid w:val="001C724C"/>
    <w:rsid w:val="001D0DEE"/>
    <w:rsid w:val="001D1CD9"/>
    <w:rsid w:val="001D26CC"/>
    <w:rsid w:val="001D2D27"/>
    <w:rsid w:val="001D3174"/>
    <w:rsid w:val="001D4424"/>
    <w:rsid w:val="001D6021"/>
    <w:rsid w:val="001D73FC"/>
    <w:rsid w:val="001D7C8E"/>
    <w:rsid w:val="001E0081"/>
    <w:rsid w:val="001E062C"/>
    <w:rsid w:val="001E0BD7"/>
    <w:rsid w:val="001E1627"/>
    <w:rsid w:val="001E18EF"/>
    <w:rsid w:val="001E4EFE"/>
    <w:rsid w:val="001E6276"/>
    <w:rsid w:val="001E6C5A"/>
    <w:rsid w:val="001E6F0A"/>
    <w:rsid w:val="001F0E90"/>
    <w:rsid w:val="001F187D"/>
    <w:rsid w:val="001F1D84"/>
    <w:rsid w:val="001F1F4B"/>
    <w:rsid w:val="001F4FD5"/>
    <w:rsid w:val="001F50C7"/>
    <w:rsid w:val="001F59F3"/>
    <w:rsid w:val="001F5BFD"/>
    <w:rsid w:val="001F71CA"/>
    <w:rsid w:val="001F759E"/>
    <w:rsid w:val="002001D0"/>
    <w:rsid w:val="002018C7"/>
    <w:rsid w:val="00204108"/>
    <w:rsid w:val="00205D61"/>
    <w:rsid w:val="00205D88"/>
    <w:rsid w:val="00206871"/>
    <w:rsid w:val="00206F84"/>
    <w:rsid w:val="0020776B"/>
    <w:rsid w:val="00210C96"/>
    <w:rsid w:val="00211816"/>
    <w:rsid w:val="0021191E"/>
    <w:rsid w:val="00213A9B"/>
    <w:rsid w:val="002165A1"/>
    <w:rsid w:val="0021724D"/>
    <w:rsid w:val="00217420"/>
    <w:rsid w:val="00220CEB"/>
    <w:rsid w:val="002222F9"/>
    <w:rsid w:val="00223BC5"/>
    <w:rsid w:val="00224472"/>
    <w:rsid w:val="0022522A"/>
    <w:rsid w:val="00225F3A"/>
    <w:rsid w:val="00225F46"/>
    <w:rsid w:val="0022642E"/>
    <w:rsid w:val="00230DB4"/>
    <w:rsid w:val="002333EE"/>
    <w:rsid w:val="00234474"/>
    <w:rsid w:val="00234793"/>
    <w:rsid w:val="00235000"/>
    <w:rsid w:val="00236627"/>
    <w:rsid w:val="0023670F"/>
    <w:rsid w:val="00240752"/>
    <w:rsid w:val="002412C0"/>
    <w:rsid w:val="00241DB1"/>
    <w:rsid w:val="00241DFE"/>
    <w:rsid w:val="002448BA"/>
    <w:rsid w:val="00245764"/>
    <w:rsid w:val="00245AE5"/>
    <w:rsid w:val="00245E59"/>
    <w:rsid w:val="0024602F"/>
    <w:rsid w:val="002463CC"/>
    <w:rsid w:val="002474C5"/>
    <w:rsid w:val="0025180B"/>
    <w:rsid w:val="00251C28"/>
    <w:rsid w:val="0025399D"/>
    <w:rsid w:val="002539CC"/>
    <w:rsid w:val="0025503B"/>
    <w:rsid w:val="00255571"/>
    <w:rsid w:val="00262B8A"/>
    <w:rsid w:val="0026425D"/>
    <w:rsid w:val="002657D7"/>
    <w:rsid w:val="002662D0"/>
    <w:rsid w:val="00267641"/>
    <w:rsid w:val="00267D69"/>
    <w:rsid w:val="00271286"/>
    <w:rsid w:val="00271291"/>
    <w:rsid w:val="00271462"/>
    <w:rsid w:val="00271948"/>
    <w:rsid w:val="00272F2F"/>
    <w:rsid w:val="00274780"/>
    <w:rsid w:val="00275575"/>
    <w:rsid w:val="00276909"/>
    <w:rsid w:val="002769B0"/>
    <w:rsid w:val="0027757B"/>
    <w:rsid w:val="00277E63"/>
    <w:rsid w:val="00280289"/>
    <w:rsid w:val="002803EB"/>
    <w:rsid w:val="00280B80"/>
    <w:rsid w:val="00280C92"/>
    <w:rsid w:val="002820F5"/>
    <w:rsid w:val="002855C5"/>
    <w:rsid w:val="0028619D"/>
    <w:rsid w:val="0028657B"/>
    <w:rsid w:val="00286624"/>
    <w:rsid w:val="002904B5"/>
    <w:rsid w:val="00291423"/>
    <w:rsid w:val="002917F5"/>
    <w:rsid w:val="00295316"/>
    <w:rsid w:val="0029599C"/>
    <w:rsid w:val="0029660E"/>
    <w:rsid w:val="00297242"/>
    <w:rsid w:val="002A0F6D"/>
    <w:rsid w:val="002A3F98"/>
    <w:rsid w:val="002A4BFC"/>
    <w:rsid w:val="002A6748"/>
    <w:rsid w:val="002A692A"/>
    <w:rsid w:val="002A6DC6"/>
    <w:rsid w:val="002A7900"/>
    <w:rsid w:val="002B203D"/>
    <w:rsid w:val="002B25A1"/>
    <w:rsid w:val="002B33A1"/>
    <w:rsid w:val="002B33C6"/>
    <w:rsid w:val="002B3575"/>
    <w:rsid w:val="002B4989"/>
    <w:rsid w:val="002B5C53"/>
    <w:rsid w:val="002B5FA3"/>
    <w:rsid w:val="002B6992"/>
    <w:rsid w:val="002B7886"/>
    <w:rsid w:val="002C0C97"/>
    <w:rsid w:val="002C1387"/>
    <w:rsid w:val="002C1420"/>
    <w:rsid w:val="002C240B"/>
    <w:rsid w:val="002C2F2B"/>
    <w:rsid w:val="002C3531"/>
    <w:rsid w:val="002C4A98"/>
    <w:rsid w:val="002C506F"/>
    <w:rsid w:val="002C6300"/>
    <w:rsid w:val="002C6317"/>
    <w:rsid w:val="002C659A"/>
    <w:rsid w:val="002C6B77"/>
    <w:rsid w:val="002C7174"/>
    <w:rsid w:val="002C7881"/>
    <w:rsid w:val="002C7E1F"/>
    <w:rsid w:val="002D0556"/>
    <w:rsid w:val="002D206A"/>
    <w:rsid w:val="002D37B0"/>
    <w:rsid w:val="002D3A2F"/>
    <w:rsid w:val="002D46F1"/>
    <w:rsid w:val="002D6320"/>
    <w:rsid w:val="002D6C70"/>
    <w:rsid w:val="002D7431"/>
    <w:rsid w:val="002D7BF3"/>
    <w:rsid w:val="002D7E35"/>
    <w:rsid w:val="002E0311"/>
    <w:rsid w:val="002E076B"/>
    <w:rsid w:val="002E0ED7"/>
    <w:rsid w:val="002E1224"/>
    <w:rsid w:val="002E1267"/>
    <w:rsid w:val="002E1F92"/>
    <w:rsid w:val="002E2A34"/>
    <w:rsid w:val="002E32C7"/>
    <w:rsid w:val="002E3316"/>
    <w:rsid w:val="002E3460"/>
    <w:rsid w:val="002E4CDB"/>
    <w:rsid w:val="002E4D10"/>
    <w:rsid w:val="002E5245"/>
    <w:rsid w:val="002E5E80"/>
    <w:rsid w:val="002E75AA"/>
    <w:rsid w:val="002F0A31"/>
    <w:rsid w:val="002F18C4"/>
    <w:rsid w:val="002F19DC"/>
    <w:rsid w:val="002F1EB8"/>
    <w:rsid w:val="002F2B8F"/>
    <w:rsid w:val="002F3613"/>
    <w:rsid w:val="002F3864"/>
    <w:rsid w:val="002F4441"/>
    <w:rsid w:val="002F48E7"/>
    <w:rsid w:val="0030113B"/>
    <w:rsid w:val="00301270"/>
    <w:rsid w:val="00302698"/>
    <w:rsid w:val="00302ED0"/>
    <w:rsid w:val="00304575"/>
    <w:rsid w:val="0030596A"/>
    <w:rsid w:val="00307268"/>
    <w:rsid w:val="00311005"/>
    <w:rsid w:val="003111A5"/>
    <w:rsid w:val="0031123D"/>
    <w:rsid w:val="003117B0"/>
    <w:rsid w:val="003131FA"/>
    <w:rsid w:val="003133B0"/>
    <w:rsid w:val="00314B61"/>
    <w:rsid w:val="00314CC1"/>
    <w:rsid w:val="00315BB2"/>
    <w:rsid w:val="003164A8"/>
    <w:rsid w:val="00316F96"/>
    <w:rsid w:val="00322F05"/>
    <w:rsid w:val="00322FF8"/>
    <w:rsid w:val="00326E9C"/>
    <w:rsid w:val="003278FB"/>
    <w:rsid w:val="00332081"/>
    <w:rsid w:val="00332437"/>
    <w:rsid w:val="003340C9"/>
    <w:rsid w:val="00334101"/>
    <w:rsid w:val="003342DF"/>
    <w:rsid w:val="00334ACA"/>
    <w:rsid w:val="00334B5E"/>
    <w:rsid w:val="00334C7C"/>
    <w:rsid w:val="00334DB9"/>
    <w:rsid w:val="00334E14"/>
    <w:rsid w:val="00334F2D"/>
    <w:rsid w:val="00337AF9"/>
    <w:rsid w:val="00337C27"/>
    <w:rsid w:val="00340707"/>
    <w:rsid w:val="0034080A"/>
    <w:rsid w:val="00343857"/>
    <w:rsid w:val="003439B8"/>
    <w:rsid w:val="00343ECE"/>
    <w:rsid w:val="003447C1"/>
    <w:rsid w:val="00346D91"/>
    <w:rsid w:val="00347F1F"/>
    <w:rsid w:val="003503EE"/>
    <w:rsid w:val="00350ADC"/>
    <w:rsid w:val="00352453"/>
    <w:rsid w:val="00353407"/>
    <w:rsid w:val="003535CC"/>
    <w:rsid w:val="003540B7"/>
    <w:rsid w:val="0035478B"/>
    <w:rsid w:val="00354F57"/>
    <w:rsid w:val="0035783C"/>
    <w:rsid w:val="00361D67"/>
    <w:rsid w:val="0036216A"/>
    <w:rsid w:val="0036302B"/>
    <w:rsid w:val="003638F0"/>
    <w:rsid w:val="00363BFB"/>
    <w:rsid w:val="00364E89"/>
    <w:rsid w:val="00366D2F"/>
    <w:rsid w:val="003674E2"/>
    <w:rsid w:val="0036765B"/>
    <w:rsid w:val="00367FE9"/>
    <w:rsid w:val="00370B3F"/>
    <w:rsid w:val="003716C1"/>
    <w:rsid w:val="00372646"/>
    <w:rsid w:val="0037359F"/>
    <w:rsid w:val="003739E1"/>
    <w:rsid w:val="00376823"/>
    <w:rsid w:val="00377C81"/>
    <w:rsid w:val="00380D41"/>
    <w:rsid w:val="00381B12"/>
    <w:rsid w:val="0038409B"/>
    <w:rsid w:val="003850B7"/>
    <w:rsid w:val="00385B40"/>
    <w:rsid w:val="00386587"/>
    <w:rsid w:val="0039105A"/>
    <w:rsid w:val="0039288D"/>
    <w:rsid w:val="003962B5"/>
    <w:rsid w:val="00396866"/>
    <w:rsid w:val="00397A57"/>
    <w:rsid w:val="003A041C"/>
    <w:rsid w:val="003A0657"/>
    <w:rsid w:val="003A0F9F"/>
    <w:rsid w:val="003A12A9"/>
    <w:rsid w:val="003A1709"/>
    <w:rsid w:val="003A221C"/>
    <w:rsid w:val="003A2719"/>
    <w:rsid w:val="003A2B31"/>
    <w:rsid w:val="003A5136"/>
    <w:rsid w:val="003A56E7"/>
    <w:rsid w:val="003A6155"/>
    <w:rsid w:val="003B0239"/>
    <w:rsid w:val="003B07DA"/>
    <w:rsid w:val="003B2AA9"/>
    <w:rsid w:val="003B2F9F"/>
    <w:rsid w:val="003B65C8"/>
    <w:rsid w:val="003B79C7"/>
    <w:rsid w:val="003B7DC5"/>
    <w:rsid w:val="003C079C"/>
    <w:rsid w:val="003C0BE8"/>
    <w:rsid w:val="003C0CDA"/>
    <w:rsid w:val="003C0E05"/>
    <w:rsid w:val="003C1411"/>
    <w:rsid w:val="003C207D"/>
    <w:rsid w:val="003C50ED"/>
    <w:rsid w:val="003C5527"/>
    <w:rsid w:val="003C56CA"/>
    <w:rsid w:val="003C583C"/>
    <w:rsid w:val="003C5C2A"/>
    <w:rsid w:val="003C5D54"/>
    <w:rsid w:val="003C663D"/>
    <w:rsid w:val="003C6C4E"/>
    <w:rsid w:val="003C7512"/>
    <w:rsid w:val="003C7B90"/>
    <w:rsid w:val="003D09A4"/>
    <w:rsid w:val="003D0C9D"/>
    <w:rsid w:val="003D0D64"/>
    <w:rsid w:val="003D1AA8"/>
    <w:rsid w:val="003D20BC"/>
    <w:rsid w:val="003D2A1B"/>
    <w:rsid w:val="003D43B3"/>
    <w:rsid w:val="003D521F"/>
    <w:rsid w:val="003D55DB"/>
    <w:rsid w:val="003D7EA2"/>
    <w:rsid w:val="003E38BF"/>
    <w:rsid w:val="003E38C1"/>
    <w:rsid w:val="003E6230"/>
    <w:rsid w:val="003E628C"/>
    <w:rsid w:val="003E65E3"/>
    <w:rsid w:val="003E68AE"/>
    <w:rsid w:val="003E71CF"/>
    <w:rsid w:val="003E7424"/>
    <w:rsid w:val="003F0521"/>
    <w:rsid w:val="003F1250"/>
    <w:rsid w:val="003F12F5"/>
    <w:rsid w:val="003F19D5"/>
    <w:rsid w:val="003F1C70"/>
    <w:rsid w:val="003F1E66"/>
    <w:rsid w:val="003F252D"/>
    <w:rsid w:val="003F32A9"/>
    <w:rsid w:val="003F3815"/>
    <w:rsid w:val="003F3D57"/>
    <w:rsid w:val="003F400B"/>
    <w:rsid w:val="003F47D8"/>
    <w:rsid w:val="003F514F"/>
    <w:rsid w:val="003F5A3E"/>
    <w:rsid w:val="003F6B73"/>
    <w:rsid w:val="003F7D02"/>
    <w:rsid w:val="003F7E78"/>
    <w:rsid w:val="004000EC"/>
    <w:rsid w:val="00401861"/>
    <w:rsid w:val="00403A03"/>
    <w:rsid w:val="00403B97"/>
    <w:rsid w:val="00404EB0"/>
    <w:rsid w:val="00405B09"/>
    <w:rsid w:val="00405B3B"/>
    <w:rsid w:val="00406554"/>
    <w:rsid w:val="00406CB6"/>
    <w:rsid w:val="004078F0"/>
    <w:rsid w:val="00411635"/>
    <w:rsid w:val="00411C5D"/>
    <w:rsid w:val="00412311"/>
    <w:rsid w:val="00412C84"/>
    <w:rsid w:val="004135A6"/>
    <w:rsid w:val="004136BC"/>
    <w:rsid w:val="00413CCC"/>
    <w:rsid w:val="004149F2"/>
    <w:rsid w:val="0042036F"/>
    <w:rsid w:val="00420B16"/>
    <w:rsid w:val="00420B78"/>
    <w:rsid w:val="00420E2D"/>
    <w:rsid w:val="004211B9"/>
    <w:rsid w:val="00421E93"/>
    <w:rsid w:val="00422BA2"/>
    <w:rsid w:val="00424EDA"/>
    <w:rsid w:val="0042532A"/>
    <w:rsid w:val="00426F4A"/>
    <w:rsid w:val="004277E4"/>
    <w:rsid w:val="00427FDB"/>
    <w:rsid w:val="00430056"/>
    <w:rsid w:val="004313BE"/>
    <w:rsid w:val="00431A1D"/>
    <w:rsid w:val="00431A88"/>
    <w:rsid w:val="004353DA"/>
    <w:rsid w:val="004359E5"/>
    <w:rsid w:val="00435A51"/>
    <w:rsid w:val="00440A24"/>
    <w:rsid w:val="00440E8E"/>
    <w:rsid w:val="004414F8"/>
    <w:rsid w:val="0044215E"/>
    <w:rsid w:val="00442AD7"/>
    <w:rsid w:val="00442BE5"/>
    <w:rsid w:val="00442FA9"/>
    <w:rsid w:val="0044315B"/>
    <w:rsid w:val="00443A5D"/>
    <w:rsid w:val="00443F3E"/>
    <w:rsid w:val="004443BD"/>
    <w:rsid w:val="00444FB5"/>
    <w:rsid w:val="004472A8"/>
    <w:rsid w:val="004478AD"/>
    <w:rsid w:val="00450F9D"/>
    <w:rsid w:val="00452942"/>
    <w:rsid w:val="00452C5B"/>
    <w:rsid w:val="00452FCF"/>
    <w:rsid w:val="004539F0"/>
    <w:rsid w:val="00454306"/>
    <w:rsid w:val="00454D51"/>
    <w:rsid w:val="0045534B"/>
    <w:rsid w:val="00456AEA"/>
    <w:rsid w:val="004604D2"/>
    <w:rsid w:val="00463D90"/>
    <w:rsid w:val="00463EA0"/>
    <w:rsid w:val="004663F5"/>
    <w:rsid w:val="0046699F"/>
    <w:rsid w:val="004669D2"/>
    <w:rsid w:val="00466EF0"/>
    <w:rsid w:val="00467CBB"/>
    <w:rsid w:val="00470C08"/>
    <w:rsid w:val="00471717"/>
    <w:rsid w:val="004719C2"/>
    <w:rsid w:val="004719E9"/>
    <w:rsid w:val="00473889"/>
    <w:rsid w:val="0047403C"/>
    <w:rsid w:val="004749CB"/>
    <w:rsid w:val="0047719D"/>
    <w:rsid w:val="00477303"/>
    <w:rsid w:val="00477A8A"/>
    <w:rsid w:val="00480334"/>
    <w:rsid w:val="00480444"/>
    <w:rsid w:val="00482046"/>
    <w:rsid w:val="004833F2"/>
    <w:rsid w:val="00484C44"/>
    <w:rsid w:val="00485274"/>
    <w:rsid w:val="00485CF1"/>
    <w:rsid w:val="00485DA3"/>
    <w:rsid w:val="00490374"/>
    <w:rsid w:val="004914B0"/>
    <w:rsid w:val="00491F04"/>
    <w:rsid w:val="00492836"/>
    <w:rsid w:val="00493281"/>
    <w:rsid w:val="00494A82"/>
    <w:rsid w:val="00495018"/>
    <w:rsid w:val="0049531B"/>
    <w:rsid w:val="00495893"/>
    <w:rsid w:val="004958E1"/>
    <w:rsid w:val="004960C9"/>
    <w:rsid w:val="00496133"/>
    <w:rsid w:val="00497537"/>
    <w:rsid w:val="00497893"/>
    <w:rsid w:val="004A0167"/>
    <w:rsid w:val="004A27BD"/>
    <w:rsid w:val="004A349B"/>
    <w:rsid w:val="004A42AF"/>
    <w:rsid w:val="004A4FF1"/>
    <w:rsid w:val="004A521C"/>
    <w:rsid w:val="004A640A"/>
    <w:rsid w:val="004A6596"/>
    <w:rsid w:val="004A79CE"/>
    <w:rsid w:val="004A7E7D"/>
    <w:rsid w:val="004B07A3"/>
    <w:rsid w:val="004B0DF8"/>
    <w:rsid w:val="004B12A5"/>
    <w:rsid w:val="004B20EC"/>
    <w:rsid w:val="004B25DE"/>
    <w:rsid w:val="004B3875"/>
    <w:rsid w:val="004B4064"/>
    <w:rsid w:val="004B46DD"/>
    <w:rsid w:val="004B6173"/>
    <w:rsid w:val="004B628A"/>
    <w:rsid w:val="004B6BD3"/>
    <w:rsid w:val="004B7803"/>
    <w:rsid w:val="004C0519"/>
    <w:rsid w:val="004C11F9"/>
    <w:rsid w:val="004C304B"/>
    <w:rsid w:val="004C6523"/>
    <w:rsid w:val="004C6713"/>
    <w:rsid w:val="004C6ABC"/>
    <w:rsid w:val="004C73DE"/>
    <w:rsid w:val="004D1CAF"/>
    <w:rsid w:val="004D1F8D"/>
    <w:rsid w:val="004D2A01"/>
    <w:rsid w:val="004D40BA"/>
    <w:rsid w:val="004D4804"/>
    <w:rsid w:val="004D4ED2"/>
    <w:rsid w:val="004D4EDD"/>
    <w:rsid w:val="004D6030"/>
    <w:rsid w:val="004D6819"/>
    <w:rsid w:val="004D725A"/>
    <w:rsid w:val="004D7A80"/>
    <w:rsid w:val="004E0AC5"/>
    <w:rsid w:val="004E0AEC"/>
    <w:rsid w:val="004E1147"/>
    <w:rsid w:val="004E1309"/>
    <w:rsid w:val="004E1383"/>
    <w:rsid w:val="004E17ED"/>
    <w:rsid w:val="004E19B0"/>
    <w:rsid w:val="004E2442"/>
    <w:rsid w:val="004E2DBD"/>
    <w:rsid w:val="004E4330"/>
    <w:rsid w:val="004E4417"/>
    <w:rsid w:val="004E487F"/>
    <w:rsid w:val="004E48B2"/>
    <w:rsid w:val="004E6621"/>
    <w:rsid w:val="004E69E5"/>
    <w:rsid w:val="004E7236"/>
    <w:rsid w:val="004F0F95"/>
    <w:rsid w:val="004F12B4"/>
    <w:rsid w:val="004F1F47"/>
    <w:rsid w:val="004F20FE"/>
    <w:rsid w:val="004F2547"/>
    <w:rsid w:val="004F28AF"/>
    <w:rsid w:val="004F299C"/>
    <w:rsid w:val="004F2C21"/>
    <w:rsid w:val="004F2ED1"/>
    <w:rsid w:val="004F2F10"/>
    <w:rsid w:val="004F39F8"/>
    <w:rsid w:val="004F3C28"/>
    <w:rsid w:val="004F4912"/>
    <w:rsid w:val="004F4E93"/>
    <w:rsid w:val="004F6A58"/>
    <w:rsid w:val="004F7262"/>
    <w:rsid w:val="004F7C16"/>
    <w:rsid w:val="0050099B"/>
    <w:rsid w:val="00501788"/>
    <w:rsid w:val="005032B7"/>
    <w:rsid w:val="00503305"/>
    <w:rsid w:val="00503D53"/>
    <w:rsid w:val="0050470F"/>
    <w:rsid w:val="00504C7A"/>
    <w:rsid w:val="005050C1"/>
    <w:rsid w:val="005053B7"/>
    <w:rsid w:val="00505432"/>
    <w:rsid w:val="00506146"/>
    <w:rsid w:val="00506C19"/>
    <w:rsid w:val="005104A1"/>
    <w:rsid w:val="00510D36"/>
    <w:rsid w:val="005115A0"/>
    <w:rsid w:val="005117A3"/>
    <w:rsid w:val="00511A3A"/>
    <w:rsid w:val="005129D2"/>
    <w:rsid w:val="00513230"/>
    <w:rsid w:val="00514FB1"/>
    <w:rsid w:val="00515171"/>
    <w:rsid w:val="005151E1"/>
    <w:rsid w:val="00517FE0"/>
    <w:rsid w:val="005215BD"/>
    <w:rsid w:val="005219DE"/>
    <w:rsid w:val="00521DA7"/>
    <w:rsid w:val="00523D1F"/>
    <w:rsid w:val="00524417"/>
    <w:rsid w:val="0052454C"/>
    <w:rsid w:val="00526012"/>
    <w:rsid w:val="005265CE"/>
    <w:rsid w:val="00526A24"/>
    <w:rsid w:val="00527072"/>
    <w:rsid w:val="005318F3"/>
    <w:rsid w:val="00531CBF"/>
    <w:rsid w:val="00531D03"/>
    <w:rsid w:val="00532AAB"/>
    <w:rsid w:val="005334B3"/>
    <w:rsid w:val="005376C7"/>
    <w:rsid w:val="0054012C"/>
    <w:rsid w:val="0054045B"/>
    <w:rsid w:val="0054061A"/>
    <w:rsid w:val="00540792"/>
    <w:rsid w:val="00540DCF"/>
    <w:rsid w:val="00541BED"/>
    <w:rsid w:val="00541CEA"/>
    <w:rsid w:val="005431CB"/>
    <w:rsid w:val="00543BEB"/>
    <w:rsid w:val="00544A47"/>
    <w:rsid w:val="00544DDE"/>
    <w:rsid w:val="005459A7"/>
    <w:rsid w:val="005471BE"/>
    <w:rsid w:val="00550468"/>
    <w:rsid w:val="0055056F"/>
    <w:rsid w:val="005528F4"/>
    <w:rsid w:val="00552C98"/>
    <w:rsid w:val="00552F0D"/>
    <w:rsid w:val="00553058"/>
    <w:rsid w:val="00553927"/>
    <w:rsid w:val="00553A6C"/>
    <w:rsid w:val="005544E0"/>
    <w:rsid w:val="0055461F"/>
    <w:rsid w:val="00556650"/>
    <w:rsid w:val="00556A76"/>
    <w:rsid w:val="00556DD1"/>
    <w:rsid w:val="00557C32"/>
    <w:rsid w:val="00557C37"/>
    <w:rsid w:val="00560905"/>
    <w:rsid w:val="00562673"/>
    <w:rsid w:val="00564E4A"/>
    <w:rsid w:val="00565B11"/>
    <w:rsid w:val="00565EF5"/>
    <w:rsid w:val="00566B1F"/>
    <w:rsid w:val="00566CE1"/>
    <w:rsid w:val="005673FE"/>
    <w:rsid w:val="005676A3"/>
    <w:rsid w:val="00567DC3"/>
    <w:rsid w:val="005710A5"/>
    <w:rsid w:val="00571B9A"/>
    <w:rsid w:val="00572EEB"/>
    <w:rsid w:val="00573365"/>
    <w:rsid w:val="00574162"/>
    <w:rsid w:val="00574EED"/>
    <w:rsid w:val="0057592A"/>
    <w:rsid w:val="00575FD5"/>
    <w:rsid w:val="00576023"/>
    <w:rsid w:val="00576642"/>
    <w:rsid w:val="00576A44"/>
    <w:rsid w:val="00576DAA"/>
    <w:rsid w:val="00577A44"/>
    <w:rsid w:val="005800B7"/>
    <w:rsid w:val="0058319B"/>
    <w:rsid w:val="00583685"/>
    <w:rsid w:val="00585943"/>
    <w:rsid w:val="00586AA7"/>
    <w:rsid w:val="005875F1"/>
    <w:rsid w:val="00590348"/>
    <w:rsid w:val="00590D45"/>
    <w:rsid w:val="005916A1"/>
    <w:rsid w:val="005923BE"/>
    <w:rsid w:val="00592E3E"/>
    <w:rsid w:val="00594A93"/>
    <w:rsid w:val="005955AA"/>
    <w:rsid w:val="0059592D"/>
    <w:rsid w:val="00595C47"/>
    <w:rsid w:val="0059655D"/>
    <w:rsid w:val="00597242"/>
    <w:rsid w:val="005A17E8"/>
    <w:rsid w:val="005A23E7"/>
    <w:rsid w:val="005A27EF"/>
    <w:rsid w:val="005A369E"/>
    <w:rsid w:val="005A3F51"/>
    <w:rsid w:val="005A616D"/>
    <w:rsid w:val="005A630F"/>
    <w:rsid w:val="005A66EF"/>
    <w:rsid w:val="005A6C88"/>
    <w:rsid w:val="005B0D88"/>
    <w:rsid w:val="005B0E29"/>
    <w:rsid w:val="005B1885"/>
    <w:rsid w:val="005B1A58"/>
    <w:rsid w:val="005B32AB"/>
    <w:rsid w:val="005B4CC4"/>
    <w:rsid w:val="005B4F71"/>
    <w:rsid w:val="005B51B5"/>
    <w:rsid w:val="005B5A88"/>
    <w:rsid w:val="005B7FAD"/>
    <w:rsid w:val="005C043E"/>
    <w:rsid w:val="005C0EF2"/>
    <w:rsid w:val="005C12D3"/>
    <w:rsid w:val="005C1555"/>
    <w:rsid w:val="005C1D08"/>
    <w:rsid w:val="005C3496"/>
    <w:rsid w:val="005C3549"/>
    <w:rsid w:val="005C5BAF"/>
    <w:rsid w:val="005C6652"/>
    <w:rsid w:val="005C7201"/>
    <w:rsid w:val="005D0FF8"/>
    <w:rsid w:val="005D1DEE"/>
    <w:rsid w:val="005D3383"/>
    <w:rsid w:val="005D37DD"/>
    <w:rsid w:val="005D6925"/>
    <w:rsid w:val="005D71B9"/>
    <w:rsid w:val="005D743E"/>
    <w:rsid w:val="005D7C90"/>
    <w:rsid w:val="005E0FDF"/>
    <w:rsid w:val="005E179C"/>
    <w:rsid w:val="005E2EE6"/>
    <w:rsid w:val="005E3731"/>
    <w:rsid w:val="005E3AE1"/>
    <w:rsid w:val="005E4380"/>
    <w:rsid w:val="005E5680"/>
    <w:rsid w:val="005E583F"/>
    <w:rsid w:val="005E7576"/>
    <w:rsid w:val="005E78A7"/>
    <w:rsid w:val="005F1652"/>
    <w:rsid w:val="005F1877"/>
    <w:rsid w:val="005F238A"/>
    <w:rsid w:val="005F3983"/>
    <w:rsid w:val="005F48C5"/>
    <w:rsid w:val="005F5604"/>
    <w:rsid w:val="005F6856"/>
    <w:rsid w:val="005F6F85"/>
    <w:rsid w:val="005F7365"/>
    <w:rsid w:val="005F7D57"/>
    <w:rsid w:val="0060031B"/>
    <w:rsid w:val="006004D5"/>
    <w:rsid w:val="00601D7C"/>
    <w:rsid w:val="006022F2"/>
    <w:rsid w:val="0060254A"/>
    <w:rsid w:val="00602A18"/>
    <w:rsid w:val="0060482B"/>
    <w:rsid w:val="00605A2B"/>
    <w:rsid w:val="00605AE0"/>
    <w:rsid w:val="00605B16"/>
    <w:rsid w:val="00605CE9"/>
    <w:rsid w:val="00606834"/>
    <w:rsid w:val="00606F61"/>
    <w:rsid w:val="0060734E"/>
    <w:rsid w:val="00610A53"/>
    <w:rsid w:val="00610F36"/>
    <w:rsid w:val="006111E2"/>
    <w:rsid w:val="00612816"/>
    <w:rsid w:val="00612D5B"/>
    <w:rsid w:val="006130A2"/>
    <w:rsid w:val="00614EFB"/>
    <w:rsid w:val="00615A19"/>
    <w:rsid w:val="00615FC3"/>
    <w:rsid w:val="006162A6"/>
    <w:rsid w:val="00616854"/>
    <w:rsid w:val="006206B5"/>
    <w:rsid w:val="006214C2"/>
    <w:rsid w:val="0062168F"/>
    <w:rsid w:val="00622A1A"/>
    <w:rsid w:val="00625957"/>
    <w:rsid w:val="00626267"/>
    <w:rsid w:val="00626339"/>
    <w:rsid w:val="00626FA1"/>
    <w:rsid w:val="00630579"/>
    <w:rsid w:val="0063085A"/>
    <w:rsid w:val="006316B0"/>
    <w:rsid w:val="00631AB5"/>
    <w:rsid w:val="006321C7"/>
    <w:rsid w:val="0063342B"/>
    <w:rsid w:val="0063345E"/>
    <w:rsid w:val="00634209"/>
    <w:rsid w:val="00634623"/>
    <w:rsid w:val="00634718"/>
    <w:rsid w:val="00635BB1"/>
    <w:rsid w:val="00636A0C"/>
    <w:rsid w:val="00637C70"/>
    <w:rsid w:val="006418F1"/>
    <w:rsid w:val="00642112"/>
    <w:rsid w:val="006423BC"/>
    <w:rsid w:val="0064462E"/>
    <w:rsid w:val="0064483F"/>
    <w:rsid w:val="0064489F"/>
    <w:rsid w:val="00646839"/>
    <w:rsid w:val="0064716A"/>
    <w:rsid w:val="00652956"/>
    <w:rsid w:val="00653044"/>
    <w:rsid w:val="0065321D"/>
    <w:rsid w:val="006532BA"/>
    <w:rsid w:val="006533C8"/>
    <w:rsid w:val="0065435F"/>
    <w:rsid w:val="0065675D"/>
    <w:rsid w:val="00656BF1"/>
    <w:rsid w:val="00656E51"/>
    <w:rsid w:val="00657FFA"/>
    <w:rsid w:val="006600F5"/>
    <w:rsid w:val="006602E4"/>
    <w:rsid w:val="00660442"/>
    <w:rsid w:val="006605E5"/>
    <w:rsid w:val="00660CDA"/>
    <w:rsid w:val="006620A1"/>
    <w:rsid w:val="00662354"/>
    <w:rsid w:val="00662A89"/>
    <w:rsid w:val="00662D3B"/>
    <w:rsid w:val="006632DA"/>
    <w:rsid w:val="006639E3"/>
    <w:rsid w:val="006650D5"/>
    <w:rsid w:val="006653FB"/>
    <w:rsid w:val="00666CA6"/>
    <w:rsid w:val="00674F72"/>
    <w:rsid w:val="006775A5"/>
    <w:rsid w:val="006809FD"/>
    <w:rsid w:val="00680AB1"/>
    <w:rsid w:val="00680DFB"/>
    <w:rsid w:val="00680F42"/>
    <w:rsid w:val="006815E7"/>
    <w:rsid w:val="00682D1A"/>
    <w:rsid w:val="006844DF"/>
    <w:rsid w:val="00684563"/>
    <w:rsid w:val="00684761"/>
    <w:rsid w:val="006852A5"/>
    <w:rsid w:val="0069082E"/>
    <w:rsid w:val="006910BA"/>
    <w:rsid w:val="006916D8"/>
    <w:rsid w:val="00691862"/>
    <w:rsid w:val="006919BC"/>
    <w:rsid w:val="00693BB5"/>
    <w:rsid w:val="006944E1"/>
    <w:rsid w:val="00694887"/>
    <w:rsid w:val="006957ED"/>
    <w:rsid w:val="006967E5"/>
    <w:rsid w:val="006A051D"/>
    <w:rsid w:val="006A08C6"/>
    <w:rsid w:val="006A1407"/>
    <w:rsid w:val="006A166D"/>
    <w:rsid w:val="006A2AE5"/>
    <w:rsid w:val="006A344C"/>
    <w:rsid w:val="006A3ADC"/>
    <w:rsid w:val="006A4708"/>
    <w:rsid w:val="006A65C8"/>
    <w:rsid w:val="006A6C75"/>
    <w:rsid w:val="006A6E7F"/>
    <w:rsid w:val="006B0293"/>
    <w:rsid w:val="006B07BA"/>
    <w:rsid w:val="006B0978"/>
    <w:rsid w:val="006B0A33"/>
    <w:rsid w:val="006B1411"/>
    <w:rsid w:val="006B26F3"/>
    <w:rsid w:val="006B3C01"/>
    <w:rsid w:val="006B50F0"/>
    <w:rsid w:val="006B5899"/>
    <w:rsid w:val="006B5C08"/>
    <w:rsid w:val="006B75D3"/>
    <w:rsid w:val="006C03E7"/>
    <w:rsid w:val="006C0876"/>
    <w:rsid w:val="006C19C6"/>
    <w:rsid w:val="006C34FE"/>
    <w:rsid w:val="006C4204"/>
    <w:rsid w:val="006C4522"/>
    <w:rsid w:val="006C45FA"/>
    <w:rsid w:val="006C58D6"/>
    <w:rsid w:val="006C5EF1"/>
    <w:rsid w:val="006C67C9"/>
    <w:rsid w:val="006C7895"/>
    <w:rsid w:val="006D0E56"/>
    <w:rsid w:val="006D17D4"/>
    <w:rsid w:val="006D1944"/>
    <w:rsid w:val="006D2708"/>
    <w:rsid w:val="006D32ED"/>
    <w:rsid w:val="006D32F4"/>
    <w:rsid w:val="006D39E7"/>
    <w:rsid w:val="006D419B"/>
    <w:rsid w:val="006D4B03"/>
    <w:rsid w:val="006D4CAB"/>
    <w:rsid w:val="006D4DB3"/>
    <w:rsid w:val="006D5D01"/>
    <w:rsid w:val="006D5E36"/>
    <w:rsid w:val="006D6DA5"/>
    <w:rsid w:val="006D6E33"/>
    <w:rsid w:val="006E37E7"/>
    <w:rsid w:val="006E4811"/>
    <w:rsid w:val="006E491B"/>
    <w:rsid w:val="006E5492"/>
    <w:rsid w:val="006E70F9"/>
    <w:rsid w:val="006F0410"/>
    <w:rsid w:val="006F1532"/>
    <w:rsid w:val="006F15D0"/>
    <w:rsid w:val="006F161C"/>
    <w:rsid w:val="006F21BE"/>
    <w:rsid w:val="006F253C"/>
    <w:rsid w:val="006F2B25"/>
    <w:rsid w:val="006F35AA"/>
    <w:rsid w:val="006F50E5"/>
    <w:rsid w:val="006F5551"/>
    <w:rsid w:val="006F706B"/>
    <w:rsid w:val="006F7BA6"/>
    <w:rsid w:val="006F7DBC"/>
    <w:rsid w:val="007015E5"/>
    <w:rsid w:val="00701FE3"/>
    <w:rsid w:val="00702316"/>
    <w:rsid w:val="00702B2E"/>
    <w:rsid w:val="00702E94"/>
    <w:rsid w:val="0070341F"/>
    <w:rsid w:val="00703FAF"/>
    <w:rsid w:val="00704284"/>
    <w:rsid w:val="007049F8"/>
    <w:rsid w:val="00705255"/>
    <w:rsid w:val="00705318"/>
    <w:rsid w:val="00705458"/>
    <w:rsid w:val="0070758C"/>
    <w:rsid w:val="00707746"/>
    <w:rsid w:val="007100EB"/>
    <w:rsid w:val="00711DC3"/>
    <w:rsid w:val="00712816"/>
    <w:rsid w:val="007139C6"/>
    <w:rsid w:val="00713DFE"/>
    <w:rsid w:val="00714206"/>
    <w:rsid w:val="007150DE"/>
    <w:rsid w:val="00715286"/>
    <w:rsid w:val="00715DC9"/>
    <w:rsid w:val="00715E47"/>
    <w:rsid w:val="00717707"/>
    <w:rsid w:val="0072017C"/>
    <w:rsid w:val="0072026B"/>
    <w:rsid w:val="00720BB1"/>
    <w:rsid w:val="00721376"/>
    <w:rsid w:val="007217E9"/>
    <w:rsid w:val="007221B8"/>
    <w:rsid w:val="007227CB"/>
    <w:rsid w:val="00722AEF"/>
    <w:rsid w:val="00723C60"/>
    <w:rsid w:val="007259D2"/>
    <w:rsid w:val="00727689"/>
    <w:rsid w:val="00727DAA"/>
    <w:rsid w:val="00730159"/>
    <w:rsid w:val="00730A5A"/>
    <w:rsid w:val="00730B6B"/>
    <w:rsid w:val="00731540"/>
    <w:rsid w:val="007331B7"/>
    <w:rsid w:val="007339D6"/>
    <w:rsid w:val="00733CED"/>
    <w:rsid w:val="00735124"/>
    <w:rsid w:val="007358DA"/>
    <w:rsid w:val="00736193"/>
    <w:rsid w:val="00736FA0"/>
    <w:rsid w:val="0073746F"/>
    <w:rsid w:val="007376B1"/>
    <w:rsid w:val="00737BD9"/>
    <w:rsid w:val="00737C6F"/>
    <w:rsid w:val="00740153"/>
    <w:rsid w:val="007406EF"/>
    <w:rsid w:val="00740D91"/>
    <w:rsid w:val="00740DE8"/>
    <w:rsid w:val="007420C6"/>
    <w:rsid w:val="00744AAD"/>
    <w:rsid w:val="00744F1F"/>
    <w:rsid w:val="00746336"/>
    <w:rsid w:val="00746F23"/>
    <w:rsid w:val="00747B71"/>
    <w:rsid w:val="00747C99"/>
    <w:rsid w:val="00747CE9"/>
    <w:rsid w:val="0075093B"/>
    <w:rsid w:val="00750F7C"/>
    <w:rsid w:val="00751C56"/>
    <w:rsid w:val="00751F0D"/>
    <w:rsid w:val="00751F37"/>
    <w:rsid w:val="00751F96"/>
    <w:rsid w:val="007528B8"/>
    <w:rsid w:val="00753D1B"/>
    <w:rsid w:val="00754D4C"/>
    <w:rsid w:val="007555F9"/>
    <w:rsid w:val="00755AED"/>
    <w:rsid w:val="00756753"/>
    <w:rsid w:val="007576F6"/>
    <w:rsid w:val="00760D97"/>
    <w:rsid w:val="0076153A"/>
    <w:rsid w:val="00761B60"/>
    <w:rsid w:val="00762074"/>
    <w:rsid w:val="00762777"/>
    <w:rsid w:val="00762894"/>
    <w:rsid w:val="00763D7B"/>
    <w:rsid w:val="00765A8C"/>
    <w:rsid w:val="00765C0F"/>
    <w:rsid w:val="007664E7"/>
    <w:rsid w:val="007711AF"/>
    <w:rsid w:val="00771F41"/>
    <w:rsid w:val="00771F5E"/>
    <w:rsid w:val="00772C9A"/>
    <w:rsid w:val="00773168"/>
    <w:rsid w:val="007743CF"/>
    <w:rsid w:val="00774BB9"/>
    <w:rsid w:val="007753BC"/>
    <w:rsid w:val="00775904"/>
    <w:rsid w:val="007769CD"/>
    <w:rsid w:val="007778B4"/>
    <w:rsid w:val="00777A71"/>
    <w:rsid w:val="00780D73"/>
    <w:rsid w:val="00781031"/>
    <w:rsid w:val="00783CED"/>
    <w:rsid w:val="00783D23"/>
    <w:rsid w:val="00784411"/>
    <w:rsid w:val="00784613"/>
    <w:rsid w:val="0078488F"/>
    <w:rsid w:val="00785279"/>
    <w:rsid w:val="00792535"/>
    <w:rsid w:val="007929C8"/>
    <w:rsid w:val="007932B9"/>
    <w:rsid w:val="007932C8"/>
    <w:rsid w:val="00793DA8"/>
    <w:rsid w:val="00795488"/>
    <w:rsid w:val="00795E5C"/>
    <w:rsid w:val="007960DB"/>
    <w:rsid w:val="00796618"/>
    <w:rsid w:val="007968F2"/>
    <w:rsid w:val="00796B7B"/>
    <w:rsid w:val="0079774B"/>
    <w:rsid w:val="00797B90"/>
    <w:rsid w:val="007A0D6E"/>
    <w:rsid w:val="007A2685"/>
    <w:rsid w:val="007A270A"/>
    <w:rsid w:val="007A39B8"/>
    <w:rsid w:val="007A3CF8"/>
    <w:rsid w:val="007A4BEE"/>
    <w:rsid w:val="007A5D74"/>
    <w:rsid w:val="007A662D"/>
    <w:rsid w:val="007B0070"/>
    <w:rsid w:val="007B1889"/>
    <w:rsid w:val="007B34BC"/>
    <w:rsid w:val="007B3914"/>
    <w:rsid w:val="007B3D64"/>
    <w:rsid w:val="007B53C2"/>
    <w:rsid w:val="007B66D2"/>
    <w:rsid w:val="007B6711"/>
    <w:rsid w:val="007B7337"/>
    <w:rsid w:val="007C03DA"/>
    <w:rsid w:val="007C08DA"/>
    <w:rsid w:val="007C1715"/>
    <w:rsid w:val="007C17E7"/>
    <w:rsid w:val="007C3168"/>
    <w:rsid w:val="007C354B"/>
    <w:rsid w:val="007C3B15"/>
    <w:rsid w:val="007C4047"/>
    <w:rsid w:val="007C5993"/>
    <w:rsid w:val="007C5DE3"/>
    <w:rsid w:val="007C7DE6"/>
    <w:rsid w:val="007D176C"/>
    <w:rsid w:val="007D48A4"/>
    <w:rsid w:val="007D4F02"/>
    <w:rsid w:val="007D7112"/>
    <w:rsid w:val="007D7CFD"/>
    <w:rsid w:val="007E0CD5"/>
    <w:rsid w:val="007E1C15"/>
    <w:rsid w:val="007E2987"/>
    <w:rsid w:val="007E2CAD"/>
    <w:rsid w:val="007E2FBB"/>
    <w:rsid w:val="007E399E"/>
    <w:rsid w:val="007E4326"/>
    <w:rsid w:val="007E58E8"/>
    <w:rsid w:val="007E5988"/>
    <w:rsid w:val="007E5FED"/>
    <w:rsid w:val="007E6765"/>
    <w:rsid w:val="007E6980"/>
    <w:rsid w:val="007E6D4B"/>
    <w:rsid w:val="007F0180"/>
    <w:rsid w:val="007F181B"/>
    <w:rsid w:val="007F1CBA"/>
    <w:rsid w:val="007F2DF7"/>
    <w:rsid w:val="007F2F17"/>
    <w:rsid w:val="007F3715"/>
    <w:rsid w:val="007F46E2"/>
    <w:rsid w:val="007F53D9"/>
    <w:rsid w:val="007F5B38"/>
    <w:rsid w:val="007F6596"/>
    <w:rsid w:val="007F662E"/>
    <w:rsid w:val="007F6E67"/>
    <w:rsid w:val="00800171"/>
    <w:rsid w:val="00803AF1"/>
    <w:rsid w:val="008074E9"/>
    <w:rsid w:val="0081279A"/>
    <w:rsid w:val="008138C2"/>
    <w:rsid w:val="00814CB8"/>
    <w:rsid w:val="0081513F"/>
    <w:rsid w:val="008153AA"/>
    <w:rsid w:val="008156A0"/>
    <w:rsid w:val="0081585F"/>
    <w:rsid w:val="00815A95"/>
    <w:rsid w:val="0081637E"/>
    <w:rsid w:val="00816544"/>
    <w:rsid w:val="0081685C"/>
    <w:rsid w:val="00816870"/>
    <w:rsid w:val="00821000"/>
    <w:rsid w:val="008212C7"/>
    <w:rsid w:val="008219F3"/>
    <w:rsid w:val="00821E6B"/>
    <w:rsid w:val="00823167"/>
    <w:rsid w:val="008231F6"/>
    <w:rsid w:val="008232F6"/>
    <w:rsid w:val="008243D6"/>
    <w:rsid w:val="0082469F"/>
    <w:rsid w:val="00825E57"/>
    <w:rsid w:val="00826158"/>
    <w:rsid w:val="0082636B"/>
    <w:rsid w:val="0082705D"/>
    <w:rsid w:val="0082749C"/>
    <w:rsid w:val="008319EF"/>
    <w:rsid w:val="00832B50"/>
    <w:rsid w:val="0083309B"/>
    <w:rsid w:val="00834940"/>
    <w:rsid w:val="00834C62"/>
    <w:rsid w:val="00834CA0"/>
    <w:rsid w:val="00835462"/>
    <w:rsid w:val="008366DB"/>
    <w:rsid w:val="0083694D"/>
    <w:rsid w:val="00837422"/>
    <w:rsid w:val="0083753C"/>
    <w:rsid w:val="0083789C"/>
    <w:rsid w:val="008378D4"/>
    <w:rsid w:val="0084130B"/>
    <w:rsid w:val="00841707"/>
    <w:rsid w:val="008443ED"/>
    <w:rsid w:val="00844BE7"/>
    <w:rsid w:val="00844E24"/>
    <w:rsid w:val="00844F50"/>
    <w:rsid w:val="008453C8"/>
    <w:rsid w:val="00846255"/>
    <w:rsid w:val="00846BC2"/>
    <w:rsid w:val="00850D93"/>
    <w:rsid w:val="008515F8"/>
    <w:rsid w:val="0085296C"/>
    <w:rsid w:val="0085410E"/>
    <w:rsid w:val="0085413C"/>
    <w:rsid w:val="0085456E"/>
    <w:rsid w:val="008546ED"/>
    <w:rsid w:val="00856404"/>
    <w:rsid w:val="00856C58"/>
    <w:rsid w:val="008578C7"/>
    <w:rsid w:val="00860629"/>
    <w:rsid w:val="00860AF2"/>
    <w:rsid w:val="00860B58"/>
    <w:rsid w:val="00860DE7"/>
    <w:rsid w:val="00861240"/>
    <w:rsid w:val="0086171D"/>
    <w:rsid w:val="00862F49"/>
    <w:rsid w:val="00863F96"/>
    <w:rsid w:val="00864724"/>
    <w:rsid w:val="0086664F"/>
    <w:rsid w:val="00866793"/>
    <w:rsid w:val="00866DCD"/>
    <w:rsid w:val="00870BCD"/>
    <w:rsid w:val="00871AC2"/>
    <w:rsid w:val="00871F82"/>
    <w:rsid w:val="00872AE2"/>
    <w:rsid w:val="00872C0B"/>
    <w:rsid w:val="008805E2"/>
    <w:rsid w:val="00880DFF"/>
    <w:rsid w:val="0088127E"/>
    <w:rsid w:val="0088299C"/>
    <w:rsid w:val="00882B4B"/>
    <w:rsid w:val="0088379D"/>
    <w:rsid w:val="00883CA4"/>
    <w:rsid w:val="00883EBB"/>
    <w:rsid w:val="008879F8"/>
    <w:rsid w:val="00887ECE"/>
    <w:rsid w:val="008907AC"/>
    <w:rsid w:val="008927FD"/>
    <w:rsid w:val="0089360C"/>
    <w:rsid w:val="00893F97"/>
    <w:rsid w:val="008945CC"/>
    <w:rsid w:val="00894C45"/>
    <w:rsid w:val="0089521A"/>
    <w:rsid w:val="008957AA"/>
    <w:rsid w:val="00896356"/>
    <w:rsid w:val="0089644A"/>
    <w:rsid w:val="00897392"/>
    <w:rsid w:val="00897C56"/>
    <w:rsid w:val="00897D06"/>
    <w:rsid w:val="00897D9E"/>
    <w:rsid w:val="008A00A8"/>
    <w:rsid w:val="008A040E"/>
    <w:rsid w:val="008A1818"/>
    <w:rsid w:val="008A23A9"/>
    <w:rsid w:val="008A27B7"/>
    <w:rsid w:val="008A2E21"/>
    <w:rsid w:val="008A34C6"/>
    <w:rsid w:val="008A3557"/>
    <w:rsid w:val="008A4B60"/>
    <w:rsid w:val="008A4B70"/>
    <w:rsid w:val="008A4D7E"/>
    <w:rsid w:val="008A5062"/>
    <w:rsid w:val="008A7201"/>
    <w:rsid w:val="008A784F"/>
    <w:rsid w:val="008B0076"/>
    <w:rsid w:val="008B1A49"/>
    <w:rsid w:val="008B3444"/>
    <w:rsid w:val="008B42EB"/>
    <w:rsid w:val="008B512F"/>
    <w:rsid w:val="008B5445"/>
    <w:rsid w:val="008B6D9F"/>
    <w:rsid w:val="008B6F1B"/>
    <w:rsid w:val="008B6F80"/>
    <w:rsid w:val="008B77C5"/>
    <w:rsid w:val="008B79C5"/>
    <w:rsid w:val="008B7FAF"/>
    <w:rsid w:val="008C1F82"/>
    <w:rsid w:val="008C2535"/>
    <w:rsid w:val="008C326F"/>
    <w:rsid w:val="008C4863"/>
    <w:rsid w:val="008C5F45"/>
    <w:rsid w:val="008C6430"/>
    <w:rsid w:val="008C6B54"/>
    <w:rsid w:val="008D0440"/>
    <w:rsid w:val="008D1A42"/>
    <w:rsid w:val="008D1BB4"/>
    <w:rsid w:val="008D238F"/>
    <w:rsid w:val="008D26B8"/>
    <w:rsid w:val="008D3DDD"/>
    <w:rsid w:val="008D4402"/>
    <w:rsid w:val="008D4AAE"/>
    <w:rsid w:val="008D4F59"/>
    <w:rsid w:val="008D4FCB"/>
    <w:rsid w:val="008D525E"/>
    <w:rsid w:val="008D606F"/>
    <w:rsid w:val="008D6A74"/>
    <w:rsid w:val="008E0D9F"/>
    <w:rsid w:val="008E0F32"/>
    <w:rsid w:val="008E10FC"/>
    <w:rsid w:val="008E142F"/>
    <w:rsid w:val="008E1B8D"/>
    <w:rsid w:val="008E1CA4"/>
    <w:rsid w:val="008E239B"/>
    <w:rsid w:val="008E43E4"/>
    <w:rsid w:val="008E43F9"/>
    <w:rsid w:val="008E444A"/>
    <w:rsid w:val="008E44C3"/>
    <w:rsid w:val="008E52A6"/>
    <w:rsid w:val="008E5665"/>
    <w:rsid w:val="008E5908"/>
    <w:rsid w:val="008E5CCE"/>
    <w:rsid w:val="008E5FC8"/>
    <w:rsid w:val="008E61A9"/>
    <w:rsid w:val="008E76B8"/>
    <w:rsid w:val="008F19C5"/>
    <w:rsid w:val="008F3114"/>
    <w:rsid w:val="008F3FFC"/>
    <w:rsid w:val="008F4E54"/>
    <w:rsid w:val="008F5301"/>
    <w:rsid w:val="008F56CC"/>
    <w:rsid w:val="008F5DA0"/>
    <w:rsid w:val="008F6D7C"/>
    <w:rsid w:val="00900611"/>
    <w:rsid w:val="009009F8"/>
    <w:rsid w:val="00900C9D"/>
    <w:rsid w:val="00901653"/>
    <w:rsid w:val="00901C04"/>
    <w:rsid w:val="00902011"/>
    <w:rsid w:val="00902B7E"/>
    <w:rsid w:val="00903147"/>
    <w:rsid w:val="009041EA"/>
    <w:rsid w:val="0090516A"/>
    <w:rsid w:val="00905837"/>
    <w:rsid w:val="00905EFA"/>
    <w:rsid w:val="00906AE8"/>
    <w:rsid w:val="0091001A"/>
    <w:rsid w:val="009101EE"/>
    <w:rsid w:val="009114DE"/>
    <w:rsid w:val="0091169A"/>
    <w:rsid w:val="009119B8"/>
    <w:rsid w:val="0091224E"/>
    <w:rsid w:val="009129E5"/>
    <w:rsid w:val="00912A21"/>
    <w:rsid w:val="00912AF7"/>
    <w:rsid w:val="00913383"/>
    <w:rsid w:val="00913D1B"/>
    <w:rsid w:val="0091462A"/>
    <w:rsid w:val="009154CE"/>
    <w:rsid w:val="0091621D"/>
    <w:rsid w:val="009205EC"/>
    <w:rsid w:val="0092098F"/>
    <w:rsid w:val="00920A32"/>
    <w:rsid w:val="009230AB"/>
    <w:rsid w:val="0092331B"/>
    <w:rsid w:val="009237F8"/>
    <w:rsid w:val="00923D52"/>
    <w:rsid w:val="00925714"/>
    <w:rsid w:val="00927FBC"/>
    <w:rsid w:val="00930589"/>
    <w:rsid w:val="009314AF"/>
    <w:rsid w:val="00931D2F"/>
    <w:rsid w:val="009334A4"/>
    <w:rsid w:val="0093470D"/>
    <w:rsid w:val="00934CB8"/>
    <w:rsid w:val="00935526"/>
    <w:rsid w:val="0093618A"/>
    <w:rsid w:val="00936865"/>
    <w:rsid w:val="00937262"/>
    <w:rsid w:val="00937A44"/>
    <w:rsid w:val="00937C2F"/>
    <w:rsid w:val="00940232"/>
    <w:rsid w:val="00940DC7"/>
    <w:rsid w:val="00940EF8"/>
    <w:rsid w:val="009426BF"/>
    <w:rsid w:val="00942E7E"/>
    <w:rsid w:val="00945BE2"/>
    <w:rsid w:val="00945CA1"/>
    <w:rsid w:val="00946A9B"/>
    <w:rsid w:val="0095035D"/>
    <w:rsid w:val="0095155F"/>
    <w:rsid w:val="00951771"/>
    <w:rsid w:val="00952461"/>
    <w:rsid w:val="00953B92"/>
    <w:rsid w:val="00954121"/>
    <w:rsid w:val="00956B6E"/>
    <w:rsid w:val="00956DC2"/>
    <w:rsid w:val="0095767D"/>
    <w:rsid w:val="009602DF"/>
    <w:rsid w:val="00960E5F"/>
    <w:rsid w:val="009625B7"/>
    <w:rsid w:val="00962FD9"/>
    <w:rsid w:val="009634B6"/>
    <w:rsid w:val="00964726"/>
    <w:rsid w:val="00964957"/>
    <w:rsid w:val="00965197"/>
    <w:rsid w:val="00965963"/>
    <w:rsid w:val="009679E3"/>
    <w:rsid w:val="00967A8A"/>
    <w:rsid w:val="009708F4"/>
    <w:rsid w:val="009727EC"/>
    <w:rsid w:val="00973EB9"/>
    <w:rsid w:val="009742E2"/>
    <w:rsid w:val="00974A43"/>
    <w:rsid w:val="00975252"/>
    <w:rsid w:val="00976741"/>
    <w:rsid w:val="00976F68"/>
    <w:rsid w:val="0097789E"/>
    <w:rsid w:val="00977991"/>
    <w:rsid w:val="00980D0D"/>
    <w:rsid w:val="00980EA6"/>
    <w:rsid w:val="00982190"/>
    <w:rsid w:val="00983F8F"/>
    <w:rsid w:val="0098594F"/>
    <w:rsid w:val="00985C19"/>
    <w:rsid w:val="00985CBE"/>
    <w:rsid w:val="00985D99"/>
    <w:rsid w:val="00986083"/>
    <w:rsid w:val="009861E4"/>
    <w:rsid w:val="00987E60"/>
    <w:rsid w:val="00992D82"/>
    <w:rsid w:val="00993C7F"/>
    <w:rsid w:val="00995924"/>
    <w:rsid w:val="00995CD2"/>
    <w:rsid w:val="00995E84"/>
    <w:rsid w:val="009A0900"/>
    <w:rsid w:val="009A0CD4"/>
    <w:rsid w:val="009A1824"/>
    <w:rsid w:val="009A19E3"/>
    <w:rsid w:val="009A3602"/>
    <w:rsid w:val="009B0A91"/>
    <w:rsid w:val="009B10CA"/>
    <w:rsid w:val="009B16AE"/>
    <w:rsid w:val="009B1E98"/>
    <w:rsid w:val="009B5516"/>
    <w:rsid w:val="009B5A35"/>
    <w:rsid w:val="009B6E75"/>
    <w:rsid w:val="009C11F7"/>
    <w:rsid w:val="009C1FF0"/>
    <w:rsid w:val="009C238D"/>
    <w:rsid w:val="009C31E8"/>
    <w:rsid w:val="009C340D"/>
    <w:rsid w:val="009C3652"/>
    <w:rsid w:val="009C6F95"/>
    <w:rsid w:val="009C7056"/>
    <w:rsid w:val="009D122A"/>
    <w:rsid w:val="009D13D8"/>
    <w:rsid w:val="009D1805"/>
    <w:rsid w:val="009D1C34"/>
    <w:rsid w:val="009D34CE"/>
    <w:rsid w:val="009D3646"/>
    <w:rsid w:val="009D37AD"/>
    <w:rsid w:val="009D3886"/>
    <w:rsid w:val="009D5210"/>
    <w:rsid w:val="009D57D1"/>
    <w:rsid w:val="009D60B1"/>
    <w:rsid w:val="009D6E32"/>
    <w:rsid w:val="009D6EC2"/>
    <w:rsid w:val="009D740E"/>
    <w:rsid w:val="009D7D00"/>
    <w:rsid w:val="009E0A2A"/>
    <w:rsid w:val="009E179B"/>
    <w:rsid w:val="009E2BEC"/>
    <w:rsid w:val="009E3A93"/>
    <w:rsid w:val="009E3BBF"/>
    <w:rsid w:val="009E42E6"/>
    <w:rsid w:val="009E486D"/>
    <w:rsid w:val="009E56AD"/>
    <w:rsid w:val="009E5F2B"/>
    <w:rsid w:val="009E6218"/>
    <w:rsid w:val="009E6C46"/>
    <w:rsid w:val="009E6F09"/>
    <w:rsid w:val="009E6F42"/>
    <w:rsid w:val="009E7E5C"/>
    <w:rsid w:val="009E7F3A"/>
    <w:rsid w:val="009F0E20"/>
    <w:rsid w:val="009F1CCE"/>
    <w:rsid w:val="009F1D96"/>
    <w:rsid w:val="009F1EF2"/>
    <w:rsid w:val="009F20D2"/>
    <w:rsid w:val="009F3218"/>
    <w:rsid w:val="009F4288"/>
    <w:rsid w:val="009F4FFE"/>
    <w:rsid w:val="009F58CB"/>
    <w:rsid w:val="009F59D2"/>
    <w:rsid w:val="009F5AEF"/>
    <w:rsid w:val="009F6551"/>
    <w:rsid w:val="009F713B"/>
    <w:rsid w:val="009F7373"/>
    <w:rsid w:val="009F7CD3"/>
    <w:rsid w:val="00A00534"/>
    <w:rsid w:val="00A01D24"/>
    <w:rsid w:val="00A02A4D"/>
    <w:rsid w:val="00A04B18"/>
    <w:rsid w:val="00A051EE"/>
    <w:rsid w:val="00A0668C"/>
    <w:rsid w:val="00A07131"/>
    <w:rsid w:val="00A104E0"/>
    <w:rsid w:val="00A10C53"/>
    <w:rsid w:val="00A11263"/>
    <w:rsid w:val="00A11B65"/>
    <w:rsid w:val="00A1235B"/>
    <w:rsid w:val="00A12D7A"/>
    <w:rsid w:val="00A13245"/>
    <w:rsid w:val="00A1378D"/>
    <w:rsid w:val="00A13C99"/>
    <w:rsid w:val="00A14372"/>
    <w:rsid w:val="00A15B0C"/>
    <w:rsid w:val="00A20606"/>
    <w:rsid w:val="00A21AC0"/>
    <w:rsid w:val="00A2276D"/>
    <w:rsid w:val="00A22F71"/>
    <w:rsid w:val="00A2441D"/>
    <w:rsid w:val="00A31250"/>
    <w:rsid w:val="00A31292"/>
    <w:rsid w:val="00A31985"/>
    <w:rsid w:val="00A3285A"/>
    <w:rsid w:val="00A32B3C"/>
    <w:rsid w:val="00A32C23"/>
    <w:rsid w:val="00A333BD"/>
    <w:rsid w:val="00A34A93"/>
    <w:rsid w:val="00A361E4"/>
    <w:rsid w:val="00A36663"/>
    <w:rsid w:val="00A37C83"/>
    <w:rsid w:val="00A37E36"/>
    <w:rsid w:val="00A417F9"/>
    <w:rsid w:val="00A419CE"/>
    <w:rsid w:val="00A426CA"/>
    <w:rsid w:val="00A426EB"/>
    <w:rsid w:val="00A43489"/>
    <w:rsid w:val="00A439E5"/>
    <w:rsid w:val="00A45C62"/>
    <w:rsid w:val="00A465A6"/>
    <w:rsid w:val="00A469D0"/>
    <w:rsid w:val="00A46C4C"/>
    <w:rsid w:val="00A506D8"/>
    <w:rsid w:val="00A50716"/>
    <w:rsid w:val="00A50E7A"/>
    <w:rsid w:val="00A51B7D"/>
    <w:rsid w:val="00A52586"/>
    <w:rsid w:val="00A52A86"/>
    <w:rsid w:val="00A53260"/>
    <w:rsid w:val="00A5336D"/>
    <w:rsid w:val="00A556D2"/>
    <w:rsid w:val="00A5687C"/>
    <w:rsid w:val="00A572E1"/>
    <w:rsid w:val="00A600CC"/>
    <w:rsid w:val="00A603C5"/>
    <w:rsid w:val="00A618B6"/>
    <w:rsid w:val="00A61FAB"/>
    <w:rsid w:val="00A63A9E"/>
    <w:rsid w:val="00A63FF7"/>
    <w:rsid w:val="00A6793E"/>
    <w:rsid w:val="00A70BA4"/>
    <w:rsid w:val="00A70EC7"/>
    <w:rsid w:val="00A71FCF"/>
    <w:rsid w:val="00A72B44"/>
    <w:rsid w:val="00A73197"/>
    <w:rsid w:val="00A735DC"/>
    <w:rsid w:val="00A73914"/>
    <w:rsid w:val="00A74994"/>
    <w:rsid w:val="00A7664F"/>
    <w:rsid w:val="00A77E8E"/>
    <w:rsid w:val="00A805F8"/>
    <w:rsid w:val="00A80B14"/>
    <w:rsid w:val="00A819A2"/>
    <w:rsid w:val="00A8269F"/>
    <w:rsid w:val="00A827DF"/>
    <w:rsid w:val="00A82930"/>
    <w:rsid w:val="00A82E4B"/>
    <w:rsid w:val="00A84196"/>
    <w:rsid w:val="00A84672"/>
    <w:rsid w:val="00A84D3B"/>
    <w:rsid w:val="00A85BEC"/>
    <w:rsid w:val="00A8678E"/>
    <w:rsid w:val="00A8745F"/>
    <w:rsid w:val="00A90301"/>
    <w:rsid w:val="00A9061E"/>
    <w:rsid w:val="00A90DBD"/>
    <w:rsid w:val="00A9105B"/>
    <w:rsid w:val="00A91A73"/>
    <w:rsid w:val="00A9211C"/>
    <w:rsid w:val="00A93BCD"/>
    <w:rsid w:val="00A93EBC"/>
    <w:rsid w:val="00A942EA"/>
    <w:rsid w:val="00A9585B"/>
    <w:rsid w:val="00A96FFC"/>
    <w:rsid w:val="00A97A5D"/>
    <w:rsid w:val="00A97D70"/>
    <w:rsid w:val="00AA048A"/>
    <w:rsid w:val="00AA0C32"/>
    <w:rsid w:val="00AA4A42"/>
    <w:rsid w:val="00AA5326"/>
    <w:rsid w:val="00AA6E53"/>
    <w:rsid w:val="00AA76C4"/>
    <w:rsid w:val="00AA7F13"/>
    <w:rsid w:val="00AB12C1"/>
    <w:rsid w:val="00AB181C"/>
    <w:rsid w:val="00AB1D89"/>
    <w:rsid w:val="00AB1DA3"/>
    <w:rsid w:val="00AB2154"/>
    <w:rsid w:val="00AB26A4"/>
    <w:rsid w:val="00AB35E6"/>
    <w:rsid w:val="00AB485F"/>
    <w:rsid w:val="00AB4D24"/>
    <w:rsid w:val="00AB5032"/>
    <w:rsid w:val="00AB52B9"/>
    <w:rsid w:val="00AB59DF"/>
    <w:rsid w:val="00AB5E50"/>
    <w:rsid w:val="00AB64F2"/>
    <w:rsid w:val="00AB6C00"/>
    <w:rsid w:val="00AB71A1"/>
    <w:rsid w:val="00AB7E11"/>
    <w:rsid w:val="00AC1424"/>
    <w:rsid w:val="00AC2536"/>
    <w:rsid w:val="00AC2CBF"/>
    <w:rsid w:val="00AC329C"/>
    <w:rsid w:val="00AC4FA8"/>
    <w:rsid w:val="00AC658B"/>
    <w:rsid w:val="00AC7CC5"/>
    <w:rsid w:val="00AD129C"/>
    <w:rsid w:val="00AD1849"/>
    <w:rsid w:val="00AD19E4"/>
    <w:rsid w:val="00AD2B92"/>
    <w:rsid w:val="00AD5384"/>
    <w:rsid w:val="00AD7BA2"/>
    <w:rsid w:val="00AE0158"/>
    <w:rsid w:val="00AE0C13"/>
    <w:rsid w:val="00AE1F3B"/>
    <w:rsid w:val="00AE2280"/>
    <w:rsid w:val="00AE2B38"/>
    <w:rsid w:val="00AE2D03"/>
    <w:rsid w:val="00AE2EDE"/>
    <w:rsid w:val="00AE3468"/>
    <w:rsid w:val="00AE58F2"/>
    <w:rsid w:val="00AF03D1"/>
    <w:rsid w:val="00AF230F"/>
    <w:rsid w:val="00AF46FE"/>
    <w:rsid w:val="00AF672D"/>
    <w:rsid w:val="00AF68A0"/>
    <w:rsid w:val="00AF6A3C"/>
    <w:rsid w:val="00B0002D"/>
    <w:rsid w:val="00B01CE6"/>
    <w:rsid w:val="00B02343"/>
    <w:rsid w:val="00B02935"/>
    <w:rsid w:val="00B02EFF"/>
    <w:rsid w:val="00B0377B"/>
    <w:rsid w:val="00B051A0"/>
    <w:rsid w:val="00B07DBE"/>
    <w:rsid w:val="00B101B4"/>
    <w:rsid w:val="00B106FC"/>
    <w:rsid w:val="00B10D50"/>
    <w:rsid w:val="00B126B0"/>
    <w:rsid w:val="00B12B5F"/>
    <w:rsid w:val="00B15C9C"/>
    <w:rsid w:val="00B16B9D"/>
    <w:rsid w:val="00B1755F"/>
    <w:rsid w:val="00B175C0"/>
    <w:rsid w:val="00B178EC"/>
    <w:rsid w:val="00B2060D"/>
    <w:rsid w:val="00B20ABE"/>
    <w:rsid w:val="00B21078"/>
    <w:rsid w:val="00B210B7"/>
    <w:rsid w:val="00B210FA"/>
    <w:rsid w:val="00B22107"/>
    <w:rsid w:val="00B22BF8"/>
    <w:rsid w:val="00B242A7"/>
    <w:rsid w:val="00B2492B"/>
    <w:rsid w:val="00B25485"/>
    <w:rsid w:val="00B26E58"/>
    <w:rsid w:val="00B27C18"/>
    <w:rsid w:val="00B30024"/>
    <w:rsid w:val="00B3010C"/>
    <w:rsid w:val="00B311EC"/>
    <w:rsid w:val="00B318FB"/>
    <w:rsid w:val="00B3222F"/>
    <w:rsid w:val="00B3249E"/>
    <w:rsid w:val="00B324A5"/>
    <w:rsid w:val="00B336A1"/>
    <w:rsid w:val="00B34D26"/>
    <w:rsid w:val="00B35A0B"/>
    <w:rsid w:val="00B374B2"/>
    <w:rsid w:val="00B37B2A"/>
    <w:rsid w:val="00B41CAB"/>
    <w:rsid w:val="00B4216C"/>
    <w:rsid w:val="00B4261D"/>
    <w:rsid w:val="00B42C07"/>
    <w:rsid w:val="00B43A3C"/>
    <w:rsid w:val="00B44E43"/>
    <w:rsid w:val="00B4593C"/>
    <w:rsid w:val="00B46002"/>
    <w:rsid w:val="00B4703D"/>
    <w:rsid w:val="00B470D8"/>
    <w:rsid w:val="00B471E9"/>
    <w:rsid w:val="00B47621"/>
    <w:rsid w:val="00B47852"/>
    <w:rsid w:val="00B47B86"/>
    <w:rsid w:val="00B47BF2"/>
    <w:rsid w:val="00B50B84"/>
    <w:rsid w:val="00B51849"/>
    <w:rsid w:val="00B523EC"/>
    <w:rsid w:val="00B52749"/>
    <w:rsid w:val="00B52D48"/>
    <w:rsid w:val="00B533BF"/>
    <w:rsid w:val="00B54922"/>
    <w:rsid w:val="00B54F85"/>
    <w:rsid w:val="00B559B0"/>
    <w:rsid w:val="00B55B4B"/>
    <w:rsid w:val="00B55D95"/>
    <w:rsid w:val="00B56120"/>
    <w:rsid w:val="00B5644B"/>
    <w:rsid w:val="00B56DAF"/>
    <w:rsid w:val="00B60037"/>
    <w:rsid w:val="00B61B6D"/>
    <w:rsid w:val="00B623F2"/>
    <w:rsid w:val="00B63668"/>
    <w:rsid w:val="00B64070"/>
    <w:rsid w:val="00B65830"/>
    <w:rsid w:val="00B65947"/>
    <w:rsid w:val="00B65DB8"/>
    <w:rsid w:val="00B66381"/>
    <w:rsid w:val="00B66A61"/>
    <w:rsid w:val="00B66E46"/>
    <w:rsid w:val="00B67132"/>
    <w:rsid w:val="00B705DA"/>
    <w:rsid w:val="00B71409"/>
    <w:rsid w:val="00B720FF"/>
    <w:rsid w:val="00B73703"/>
    <w:rsid w:val="00B746B3"/>
    <w:rsid w:val="00B74B7A"/>
    <w:rsid w:val="00B752B5"/>
    <w:rsid w:val="00B7627B"/>
    <w:rsid w:val="00B777EC"/>
    <w:rsid w:val="00B8092A"/>
    <w:rsid w:val="00B809A6"/>
    <w:rsid w:val="00B80C18"/>
    <w:rsid w:val="00B80C41"/>
    <w:rsid w:val="00B81D03"/>
    <w:rsid w:val="00B84E57"/>
    <w:rsid w:val="00B869FF"/>
    <w:rsid w:val="00B86ACF"/>
    <w:rsid w:val="00B900FE"/>
    <w:rsid w:val="00B906E9"/>
    <w:rsid w:val="00B907E2"/>
    <w:rsid w:val="00B908A1"/>
    <w:rsid w:val="00B908AD"/>
    <w:rsid w:val="00B917E7"/>
    <w:rsid w:val="00B92F0C"/>
    <w:rsid w:val="00B94908"/>
    <w:rsid w:val="00B95800"/>
    <w:rsid w:val="00B97094"/>
    <w:rsid w:val="00B9717A"/>
    <w:rsid w:val="00B97478"/>
    <w:rsid w:val="00B97F66"/>
    <w:rsid w:val="00BA0275"/>
    <w:rsid w:val="00BA1A04"/>
    <w:rsid w:val="00BA260F"/>
    <w:rsid w:val="00BA2726"/>
    <w:rsid w:val="00BA315E"/>
    <w:rsid w:val="00BA664D"/>
    <w:rsid w:val="00BA7617"/>
    <w:rsid w:val="00BB0259"/>
    <w:rsid w:val="00BB08FD"/>
    <w:rsid w:val="00BB097F"/>
    <w:rsid w:val="00BB1B5A"/>
    <w:rsid w:val="00BB298E"/>
    <w:rsid w:val="00BB2E15"/>
    <w:rsid w:val="00BB3545"/>
    <w:rsid w:val="00BB36A0"/>
    <w:rsid w:val="00BB3DDB"/>
    <w:rsid w:val="00BB4972"/>
    <w:rsid w:val="00BB51A0"/>
    <w:rsid w:val="00BB65D3"/>
    <w:rsid w:val="00BC1302"/>
    <w:rsid w:val="00BC1919"/>
    <w:rsid w:val="00BC31BB"/>
    <w:rsid w:val="00BC329F"/>
    <w:rsid w:val="00BC68F4"/>
    <w:rsid w:val="00BD0836"/>
    <w:rsid w:val="00BD10AC"/>
    <w:rsid w:val="00BD1354"/>
    <w:rsid w:val="00BD1916"/>
    <w:rsid w:val="00BD2D74"/>
    <w:rsid w:val="00BD4ADF"/>
    <w:rsid w:val="00BD555E"/>
    <w:rsid w:val="00BD578E"/>
    <w:rsid w:val="00BD7F98"/>
    <w:rsid w:val="00BE01E9"/>
    <w:rsid w:val="00BE0D06"/>
    <w:rsid w:val="00BE1AB9"/>
    <w:rsid w:val="00BE2C32"/>
    <w:rsid w:val="00BE2F23"/>
    <w:rsid w:val="00BE32FB"/>
    <w:rsid w:val="00BE40D4"/>
    <w:rsid w:val="00BE469B"/>
    <w:rsid w:val="00BF0935"/>
    <w:rsid w:val="00BF0B14"/>
    <w:rsid w:val="00BF13E5"/>
    <w:rsid w:val="00BF17CE"/>
    <w:rsid w:val="00BF18E2"/>
    <w:rsid w:val="00BF1CB6"/>
    <w:rsid w:val="00BF261A"/>
    <w:rsid w:val="00BF40BD"/>
    <w:rsid w:val="00BF42DD"/>
    <w:rsid w:val="00BF4384"/>
    <w:rsid w:val="00BF45FA"/>
    <w:rsid w:val="00BF5515"/>
    <w:rsid w:val="00BF5741"/>
    <w:rsid w:val="00BF5FEC"/>
    <w:rsid w:val="00BF7C8A"/>
    <w:rsid w:val="00BF7E8D"/>
    <w:rsid w:val="00C004EF"/>
    <w:rsid w:val="00C00D0E"/>
    <w:rsid w:val="00C00D1B"/>
    <w:rsid w:val="00C00FBD"/>
    <w:rsid w:val="00C01A60"/>
    <w:rsid w:val="00C023C0"/>
    <w:rsid w:val="00C03609"/>
    <w:rsid w:val="00C04416"/>
    <w:rsid w:val="00C044F4"/>
    <w:rsid w:val="00C04822"/>
    <w:rsid w:val="00C04943"/>
    <w:rsid w:val="00C0541C"/>
    <w:rsid w:val="00C055BB"/>
    <w:rsid w:val="00C05C64"/>
    <w:rsid w:val="00C05F8D"/>
    <w:rsid w:val="00C06816"/>
    <w:rsid w:val="00C075F1"/>
    <w:rsid w:val="00C07C15"/>
    <w:rsid w:val="00C111BD"/>
    <w:rsid w:val="00C12329"/>
    <w:rsid w:val="00C12F03"/>
    <w:rsid w:val="00C138F7"/>
    <w:rsid w:val="00C13FE2"/>
    <w:rsid w:val="00C153DF"/>
    <w:rsid w:val="00C15BD5"/>
    <w:rsid w:val="00C167D3"/>
    <w:rsid w:val="00C16C6F"/>
    <w:rsid w:val="00C1737D"/>
    <w:rsid w:val="00C21738"/>
    <w:rsid w:val="00C2195F"/>
    <w:rsid w:val="00C230BD"/>
    <w:rsid w:val="00C233F7"/>
    <w:rsid w:val="00C23E04"/>
    <w:rsid w:val="00C24B89"/>
    <w:rsid w:val="00C259BE"/>
    <w:rsid w:val="00C264F4"/>
    <w:rsid w:val="00C31439"/>
    <w:rsid w:val="00C31A26"/>
    <w:rsid w:val="00C31D11"/>
    <w:rsid w:val="00C320A4"/>
    <w:rsid w:val="00C32168"/>
    <w:rsid w:val="00C32564"/>
    <w:rsid w:val="00C32BDC"/>
    <w:rsid w:val="00C3459B"/>
    <w:rsid w:val="00C347C7"/>
    <w:rsid w:val="00C35288"/>
    <w:rsid w:val="00C35838"/>
    <w:rsid w:val="00C35855"/>
    <w:rsid w:val="00C35927"/>
    <w:rsid w:val="00C360F7"/>
    <w:rsid w:val="00C36758"/>
    <w:rsid w:val="00C40450"/>
    <w:rsid w:val="00C41114"/>
    <w:rsid w:val="00C41160"/>
    <w:rsid w:val="00C428EB"/>
    <w:rsid w:val="00C44A15"/>
    <w:rsid w:val="00C45C9A"/>
    <w:rsid w:val="00C5004C"/>
    <w:rsid w:val="00C5020C"/>
    <w:rsid w:val="00C512C0"/>
    <w:rsid w:val="00C512EE"/>
    <w:rsid w:val="00C51998"/>
    <w:rsid w:val="00C5315B"/>
    <w:rsid w:val="00C550A6"/>
    <w:rsid w:val="00C55980"/>
    <w:rsid w:val="00C55F50"/>
    <w:rsid w:val="00C55F5C"/>
    <w:rsid w:val="00C564CB"/>
    <w:rsid w:val="00C56EC4"/>
    <w:rsid w:val="00C57A8F"/>
    <w:rsid w:val="00C57C0E"/>
    <w:rsid w:val="00C6014F"/>
    <w:rsid w:val="00C60B83"/>
    <w:rsid w:val="00C60FC9"/>
    <w:rsid w:val="00C619FF"/>
    <w:rsid w:val="00C61E56"/>
    <w:rsid w:val="00C6372F"/>
    <w:rsid w:val="00C640F9"/>
    <w:rsid w:val="00C64841"/>
    <w:rsid w:val="00C64DBD"/>
    <w:rsid w:val="00C651D9"/>
    <w:rsid w:val="00C654F3"/>
    <w:rsid w:val="00C66C2E"/>
    <w:rsid w:val="00C67A6A"/>
    <w:rsid w:val="00C711A0"/>
    <w:rsid w:val="00C72052"/>
    <w:rsid w:val="00C731F6"/>
    <w:rsid w:val="00C73520"/>
    <w:rsid w:val="00C75298"/>
    <w:rsid w:val="00C80601"/>
    <w:rsid w:val="00C81825"/>
    <w:rsid w:val="00C8192B"/>
    <w:rsid w:val="00C83338"/>
    <w:rsid w:val="00C833B1"/>
    <w:rsid w:val="00C83BA3"/>
    <w:rsid w:val="00C852DA"/>
    <w:rsid w:val="00C86052"/>
    <w:rsid w:val="00C86884"/>
    <w:rsid w:val="00C8698A"/>
    <w:rsid w:val="00C870A8"/>
    <w:rsid w:val="00C9062E"/>
    <w:rsid w:val="00C90E86"/>
    <w:rsid w:val="00C9204E"/>
    <w:rsid w:val="00C92E64"/>
    <w:rsid w:val="00C93531"/>
    <w:rsid w:val="00C94D57"/>
    <w:rsid w:val="00C959A4"/>
    <w:rsid w:val="00C96F0E"/>
    <w:rsid w:val="00C97B0F"/>
    <w:rsid w:val="00CA1743"/>
    <w:rsid w:val="00CA2D16"/>
    <w:rsid w:val="00CA2DC9"/>
    <w:rsid w:val="00CA2ECF"/>
    <w:rsid w:val="00CA451B"/>
    <w:rsid w:val="00CA490F"/>
    <w:rsid w:val="00CA49AE"/>
    <w:rsid w:val="00CA4C3B"/>
    <w:rsid w:val="00CA4F01"/>
    <w:rsid w:val="00CA530F"/>
    <w:rsid w:val="00CA5FEC"/>
    <w:rsid w:val="00CA668E"/>
    <w:rsid w:val="00CA6DC9"/>
    <w:rsid w:val="00CA6E91"/>
    <w:rsid w:val="00CA7DA7"/>
    <w:rsid w:val="00CB0DF1"/>
    <w:rsid w:val="00CB1E4B"/>
    <w:rsid w:val="00CB2E31"/>
    <w:rsid w:val="00CB2EE7"/>
    <w:rsid w:val="00CB441F"/>
    <w:rsid w:val="00CB599B"/>
    <w:rsid w:val="00CB6159"/>
    <w:rsid w:val="00CB618A"/>
    <w:rsid w:val="00CB66B8"/>
    <w:rsid w:val="00CB6B34"/>
    <w:rsid w:val="00CB6E66"/>
    <w:rsid w:val="00CB71C1"/>
    <w:rsid w:val="00CC0CAF"/>
    <w:rsid w:val="00CC0DF8"/>
    <w:rsid w:val="00CC3D61"/>
    <w:rsid w:val="00CC4374"/>
    <w:rsid w:val="00CC448A"/>
    <w:rsid w:val="00CC58B5"/>
    <w:rsid w:val="00CC7DB8"/>
    <w:rsid w:val="00CC7F8A"/>
    <w:rsid w:val="00CD1798"/>
    <w:rsid w:val="00CD1D4E"/>
    <w:rsid w:val="00CD2901"/>
    <w:rsid w:val="00CD4104"/>
    <w:rsid w:val="00CD490E"/>
    <w:rsid w:val="00CD56A9"/>
    <w:rsid w:val="00CD5757"/>
    <w:rsid w:val="00CD677D"/>
    <w:rsid w:val="00CE01F9"/>
    <w:rsid w:val="00CE198D"/>
    <w:rsid w:val="00CE19FD"/>
    <w:rsid w:val="00CE1D95"/>
    <w:rsid w:val="00CE26B2"/>
    <w:rsid w:val="00CE3A34"/>
    <w:rsid w:val="00CE4E97"/>
    <w:rsid w:val="00CE6036"/>
    <w:rsid w:val="00CE649E"/>
    <w:rsid w:val="00CE72B4"/>
    <w:rsid w:val="00CF077B"/>
    <w:rsid w:val="00CF08C2"/>
    <w:rsid w:val="00CF1BA0"/>
    <w:rsid w:val="00CF4FD8"/>
    <w:rsid w:val="00CF524D"/>
    <w:rsid w:val="00CF67BF"/>
    <w:rsid w:val="00CF6A7E"/>
    <w:rsid w:val="00CF71E7"/>
    <w:rsid w:val="00CF76EE"/>
    <w:rsid w:val="00CF7D61"/>
    <w:rsid w:val="00D022D5"/>
    <w:rsid w:val="00D02A37"/>
    <w:rsid w:val="00D02DB2"/>
    <w:rsid w:val="00D03592"/>
    <w:rsid w:val="00D03A78"/>
    <w:rsid w:val="00D0420F"/>
    <w:rsid w:val="00D05733"/>
    <w:rsid w:val="00D064A4"/>
    <w:rsid w:val="00D0751D"/>
    <w:rsid w:val="00D10433"/>
    <w:rsid w:val="00D11E16"/>
    <w:rsid w:val="00D1341E"/>
    <w:rsid w:val="00D136DE"/>
    <w:rsid w:val="00D14788"/>
    <w:rsid w:val="00D14B91"/>
    <w:rsid w:val="00D16606"/>
    <w:rsid w:val="00D16965"/>
    <w:rsid w:val="00D1795B"/>
    <w:rsid w:val="00D20662"/>
    <w:rsid w:val="00D21D79"/>
    <w:rsid w:val="00D23325"/>
    <w:rsid w:val="00D24960"/>
    <w:rsid w:val="00D30832"/>
    <w:rsid w:val="00D30AFF"/>
    <w:rsid w:val="00D314C1"/>
    <w:rsid w:val="00D31541"/>
    <w:rsid w:val="00D31CCE"/>
    <w:rsid w:val="00D32437"/>
    <w:rsid w:val="00D32456"/>
    <w:rsid w:val="00D343BC"/>
    <w:rsid w:val="00D34BDD"/>
    <w:rsid w:val="00D350D9"/>
    <w:rsid w:val="00D35399"/>
    <w:rsid w:val="00D37132"/>
    <w:rsid w:val="00D40D46"/>
    <w:rsid w:val="00D41FC6"/>
    <w:rsid w:val="00D4311D"/>
    <w:rsid w:val="00D435E4"/>
    <w:rsid w:val="00D440D8"/>
    <w:rsid w:val="00D4492F"/>
    <w:rsid w:val="00D45FC7"/>
    <w:rsid w:val="00D461EB"/>
    <w:rsid w:val="00D50520"/>
    <w:rsid w:val="00D506A0"/>
    <w:rsid w:val="00D51062"/>
    <w:rsid w:val="00D51551"/>
    <w:rsid w:val="00D518C1"/>
    <w:rsid w:val="00D521F4"/>
    <w:rsid w:val="00D53F17"/>
    <w:rsid w:val="00D54152"/>
    <w:rsid w:val="00D54FF0"/>
    <w:rsid w:val="00D5561A"/>
    <w:rsid w:val="00D55828"/>
    <w:rsid w:val="00D55C8A"/>
    <w:rsid w:val="00D56052"/>
    <w:rsid w:val="00D565AC"/>
    <w:rsid w:val="00D567C4"/>
    <w:rsid w:val="00D56AD0"/>
    <w:rsid w:val="00D600EF"/>
    <w:rsid w:val="00D6020D"/>
    <w:rsid w:val="00D610BF"/>
    <w:rsid w:val="00D624DE"/>
    <w:rsid w:val="00D626CA"/>
    <w:rsid w:val="00D6372A"/>
    <w:rsid w:val="00D63A1A"/>
    <w:rsid w:val="00D63E55"/>
    <w:rsid w:val="00D65CAD"/>
    <w:rsid w:val="00D66E55"/>
    <w:rsid w:val="00D67D93"/>
    <w:rsid w:val="00D72B11"/>
    <w:rsid w:val="00D72F78"/>
    <w:rsid w:val="00D7306E"/>
    <w:rsid w:val="00D73BE7"/>
    <w:rsid w:val="00D73D5D"/>
    <w:rsid w:val="00D73FA3"/>
    <w:rsid w:val="00D74ABD"/>
    <w:rsid w:val="00D74F8A"/>
    <w:rsid w:val="00D7669F"/>
    <w:rsid w:val="00D766AC"/>
    <w:rsid w:val="00D76D15"/>
    <w:rsid w:val="00D76E08"/>
    <w:rsid w:val="00D77043"/>
    <w:rsid w:val="00D777FD"/>
    <w:rsid w:val="00D80B56"/>
    <w:rsid w:val="00D81ED4"/>
    <w:rsid w:val="00D833D4"/>
    <w:rsid w:val="00D84BC9"/>
    <w:rsid w:val="00D850CE"/>
    <w:rsid w:val="00D85358"/>
    <w:rsid w:val="00D866E4"/>
    <w:rsid w:val="00D87DD2"/>
    <w:rsid w:val="00D87E2C"/>
    <w:rsid w:val="00D905C8"/>
    <w:rsid w:val="00D90822"/>
    <w:rsid w:val="00D9095E"/>
    <w:rsid w:val="00D90D6E"/>
    <w:rsid w:val="00D917CD"/>
    <w:rsid w:val="00D918D9"/>
    <w:rsid w:val="00D91939"/>
    <w:rsid w:val="00D91FF5"/>
    <w:rsid w:val="00D9541D"/>
    <w:rsid w:val="00DA2389"/>
    <w:rsid w:val="00DA2413"/>
    <w:rsid w:val="00DA3D52"/>
    <w:rsid w:val="00DA3E04"/>
    <w:rsid w:val="00DA445B"/>
    <w:rsid w:val="00DA5189"/>
    <w:rsid w:val="00DA5431"/>
    <w:rsid w:val="00DA5545"/>
    <w:rsid w:val="00DA6283"/>
    <w:rsid w:val="00DB0F68"/>
    <w:rsid w:val="00DB1C01"/>
    <w:rsid w:val="00DB2A4C"/>
    <w:rsid w:val="00DB2FF6"/>
    <w:rsid w:val="00DB3301"/>
    <w:rsid w:val="00DB3677"/>
    <w:rsid w:val="00DB5ED8"/>
    <w:rsid w:val="00DB69CF"/>
    <w:rsid w:val="00DB6EB4"/>
    <w:rsid w:val="00DB6EB5"/>
    <w:rsid w:val="00DB76FD"/>
    <w:rsid w:val="00DB7E11"/>
    <w:rsid w:val="00DC0155"/>
    <w:rsid w:val="00DC1706"/>
    <w:rsid w:val="00DC1F5D"/>
    <w:rsid w:val="00DC2DB9"/>
    <w:rsid w:val="00DC2E89"/>
    <w:rsid w:val="00DC3A35"/>
    <w:rsid w:val="00DC507D"/>
    <w:rsid w:val="00DC6BF6"/>
    <w:rsid w:val="00DC6C9C"/>
    <w:rsid w:val="00DD0DC3"/>
    <w:rsid w:val="00DD26A4"/>
    <w:rsid w:val="00DD2982"/>
    <w:rsid w:val="00DD35E7"/>
    <w:rsid w:val="00DD3C12"/>
    <w:rsid w:val="00DD418F"/>
    <w:rsid w:val="00DD4A4E"/>
    <w:rsid w:val="00DD5519"/>
    <w:rsid w:val="00DD6085"/>
    <w:rsid w:val="00DD64F3"/>
    <w:rsid w:val="00DD687B"/>
    <w:rsid w:val="00DD7DB8"/>
    <w:rsid w:val="00DE1488"/>
    <w:rsid w:val="00DE37C5"/>
    <w:rsid w:val="00DE4197"/>
    <w:rsid w:val="00DE4C0D"/>
    <w:rsid w:val="00DE4FD0"/>
    <w:rsid w:val="00DE59E2"/>
    <w:rsid w:val="00DE695F"/>
    <w:rsid w:val="00DF0373"/>
    <w:rsid w:val="00DF0AAB"/>
    <w:rsid w:val="00DF0F95"/>
    <w:rsid w:val="00DF1F49"/>
    <w:rsid w:val="00DF1FF0"/>
    <w:rsid w:val="00DF44CD"/>
    <w:rsid w:val="00DF4FBA"/>
    <w:rsid w:val="00DF53E3"/>
    <w:rsid w:val="00DF5450"/>
    <w:rsid w:val="00DF579C"/>
    <w:rsid w:val="00DF6B33"/>
    <w:rsid w:val="00DF6DC2"/>
    <w:rsid w:val="00DF766F"/>
    <w:rsid w:val="00DF7D5D"/>
    <w:rsid w:val="00DF7D97"/>
    <w:rsid w:val="00E00BDC"/>
    <w:rsid w:val="00E01275"/>
    <w:rsid w:val="00E013CA"/>
    <w:rsid w:val="00E01B9B"/>
    <w:rsid w:val="00E01F80"/>
    <w:rsid w:val="00E02712"/>
    <w:rsid w:val="00E05489"/>
    <w:rsid w:val="00E0612B"/>
    <w:rsid w:val="00E06433"/>
    <w:rsid w:val="00E06B94"/>
    <w:rsid w:val="00E06FD9"/>
    <w:rsid w:val="00E07191"/>
    <w:rsid w:val="00E11FF4"/>
    <w:rsid w:val="00E14F6A"/>
    <w:rsid w:val="00E15DF3"/>
    <w:rsid w:val="00E17054"/>
    <w:rsid w:val="00E1754F"/>
    <w:rsid w:val="00E17B94"/>
    <w:rsid w:val="00E207D9"/>
    <w:rsid w:val="00E20E1D"/>
    <w:rsid w:val="00E20E51"/>
    <w:rsid w:val="00E22875"/>
    <w:rsid w:val="00E22B3B"/>
    <w:rsid w:val="00E22C59"/>
    <w:rsid w:val="00E23F5F"/>
    <w:rsid w:val="00E24819"/>
    <w:rsid w:val="00E25166"/>
    <w:rsid w:val="00E265CA"/>
    <w:rsid w:val="00E26640"/>
    <w:rsid w:val="00E30A71"/>
    <w:rsid w:val="00E315AC"/>
    <w:rsid w:val="00E31986"/>
    <w:rsid w:val="00E320F3"/>
    <w:rsid w:val="00E33DE5"/>
    <w:rsid w:val="00E34EFC"/>
    <w:rsid w:val="00E359ED"/>
    <w:rsid w:val="00E361CC"/>
    <w:rsid w:val="00E3666C"/>
    <w:rsid w:val="00E373A0"/>
    <w:rsid w:val="00E37A8A"/>
    <w:rsid w:val="00E37ACD"/>
    <w:rsid w:val="00E37B9D"/>
    <w:rsid w:val="00E42CC5"/>
    <w:rsid w:val="00E430C6"/>
    <w:rsid w:val="00E43610"/>
    <w:rsid w:val="00E43AB2"/>
    <w:rsid w:val="00E43B16"/>
    <w:rsid w:val="00E4460C"/>
    <w:rsid w:val="00E451E6"/>
    <w:rsid w:val="00E4620F"/>
    <w:rsid w:val="00E4678A"/>
    <w:rsid w:val="00E47128"/>
    <w:rsid w:val="00E51209"/>
    <w:rsid w:val="00E5134B"/>
    <w:rsid w:val="00E51CBD"/>
    <w:rsid w:val="00E53102"/>
    <w:rsid w:val="00E53303"/>
    <w:rsid w:val="00E5417F"/>
    <w:rsid w:val="00E543A3"/>
    <w:rsid w:val="00E614E3"/>
    <w:rsid w:val="00E61790"/>
    <w:rsid w:val="00E61E61"/>
    <w:rsid w:val="00E635C3"/>
    <w:rsid w:val="00E64116"/>
    <w:rsid w:val="00E641A3"/>
    <w:rsid w:val="00E645B7"/>
    <w:rsid w:val="00E6465A"/>
    <w:rsid w:val="00E64836"/>
    <w:rsid w:val="00E6507C"/>
    <w:rsid w:val="00E65219"/>
    <w:rsid w:val="00E67525"/>
    <w:rsid w:val="00E70A2D"/>
    <w:rsid w:val="00E70A71"/>
    <w:rsid w:val="00E72067"/>
    <w:rsid w:val="00E72A58"/>
    <w:rsid w:val="00E74AC3"/>
    <w:rsid w:val="00E74D86"/>
    <w:rsid w:val="00E764A7"/>
    <w:rsid w:val="00E77B85"/>
    <w:rsid w:val="00E83312"/>
    <w:rsid w:val="00E83FEF"/>
    <w:rsid w:val="00E84001"/>
    <w:rsid w:val="00E840A2"/>
    <w:rsid w:val="00E84176"/>
    <w:rsid w:val="00E8457E"/>
    <w:rsid w:val="00E84627"/>
    <w:rsid w:val="00E8535C"/>
    <w:rsid w:val="00E85A39"/>
    <w:rsid w:val="00E86F4B"/>
    <w:rsid w:val="00E87037"/>
    <w:rsid w:val="00E8732E"/>
    <w:rsid w:val="00E87B0D"/>
    <w:rsid w:val="00E90C49"/>
    <w:rsid w:val="00E912E4"/>
    <w:rsid w:val="00E91754"/>
    <w:rsid w:val="00E91EB9"/>
    <w:rsid w:val="00E9316C"/>
    <w:rsid w:val="00E939FC"/>
    <w:rsid w:val="00E94B8F"/>
    <w:rsid w:val="00E94C0C"/>
    <w:rsid w:val="00E94FA6"/>
    <w:rsid w:val="00E964BC"/>
    <w:rsid w:val="00E97315"/>
    <w:rsid w:val="00E97496"/>
    <w:rsid w:val="00E97F16"/>
    <w:rsid w:val="00EA066E"/>
    <w:rsid w:val="00EA209A"/>
    <w:rsid w:val="00EA3617"/>
    <w:rsid w:val="00EA5664"/>
    <w:rsid w:val="00EA70BB"/>
    <w:rsid w:val="00EB0C2D"/>
    <w:rsid w:val="00EB15DE"/>
    <w:rsid w:val="00EB2B87"/>
    <w:rsid w:val="00EB3B18"/>
    <w:rsid w:val="00EB4848"/>
    <w:rsid w:val="00EB48ED"/>
    <w:rsid w:val="00EB5083"/>
    <w:rsid w:val="00EB5225"/>
    <w:rsid w:val="00EB6373"/>
    <w:rsid w:val="00EB6393"/>
    <w:rsid w:val="00EB68F1"/>
    <w:rsid w:val="00EB690D"/>
    <w:rsid w:val="00EB71A6"/>
    <w:rsid w:val="00EC0F93"/>
    <w:rsid w:val="00EC112A"/>
    <w:rsid w:val="00EC16C9"/>
    <w:rsid w:val="00EC2008"/>
    <w:rsid w:val="00EC3889"/>
    <w:rsid w:val="00EC4F5F"/>
    <w:rsid w:val="00EC6345"/>
    <w:rsid w:val="00EC7459"/>
    <w:rsid w:val="00EC7FEC"/>
    <w:rsid w:val="00ED06F9"/>
    <w:rsid w:val="00ED0E08"/>
    <w:rsid w:val="00ED1AAA"/>
    <w:rsid w:val="00ED245D"/>
    <w:rsid w:val="00ED29D1"/>
    <w:rsid w:val="00ED39E6"/>
    <w:rsid w:val="00ED531E"/>
    <w:rsid w:val="00ED570F"/>
    <w:rsid w:val="00ED5B86"/>
    <w:rsid w:val="00ED67DF"/>
    <w:rsid w:val="00ED72ED"/>
    <w:rsid w:val="00ED7E13"/>
    <w:rsid w:val="00EE16F3"/>
    <w:rsid w:val="00EE171E"/>
    <w:rsid w:val="00EE1809"/>
    <w:rsid w:val="00EE1CD1"/>
    <w:rsid w:val="00EE2808"/>
    <w:rsid w:val="00EE3E59"/>
    <w:rsid w:val="00EE4639"/>
    <w:rsid w:val="00EE4EBB"/>
    <w:rsid w:val="00EE733D"/>
    <w:rsid w:val="00EE73C7"/>
    <w:rsid w:val="00EE78E6"/>
    <w:rsid w:val="00EF1190"/>
    <w:rsid w:val="00EF1DAD"/>
    <w:rsid w:val="00EF1EFE"/>
    <w:rsid w:val="00EF246B"/>
    <w:rsid w:val="00EF2B80"/>
    <w:rsid w:val="00EF3199"/>
    <w:rsid w:val="00EF38F2"/>
    <w:rsid w:val="00EF4832"/>
    <w:rsid w:val="00EF4B3F"/>
    <w:rsid w:val="00EF4D51"/>
    <w:rsid w:val="00EF518F"/>
    <w:rsid w:val="00EF78E9"/>
    <w:rsid w:val="00EF7BA7"/>
    <w:rsid w:val="00F012A6"/>
    <w:rsid w:val="00F01CFE"/>
    <w:rsid w:val="00F021D9"/>
    <w:rsid w:val="00F0223E"/>
    <w:rsid w:val="00F02C13"/>
    <w:rsid w:val="00F02F04"/>
    <w:rsid w:val="00F037BE"/>
    <w:rsid w:val="00F04828"/>
    <w:rsid w:val="00F04ACA"/>
    <w:rsid w:val="00F0502F"/>
    <w:rsid w:val="00F05C4F"/>
    <w:rsid w:val="00F06794"/>
    <w:rsid w:val="00F06C00"/>
    <w:rsid w:val="00F06EB2"/>
    <w:rsid w:val="00F07C86"/>
    <w:rsid w:val="00F13398"/>
    <w:rsid w:val="00F1448C"/>
    <w:rsid w:val="00F14AE7"/>
    <w:rsid w:val="00F14B9D"/>
    <w:rsid w:val="00F15A38"/>
    <w:rsid w:val="00F177F9"/>
    <w:rsid w:val="00F21672"/>
    <w:rsid w:val="00F23DBC"/>
    <w:rsid w:val="00F23DE9"/>
    <w:rsid w:val="00F249D8"/>
    <w:rsid w:val="00F258E8"/>
    <w:rsid w:val="00F27EE1"/>
    <w:rsid w:val="00F30502"/>
    <w:rsid w:val="00F30FCB"/>
    <w:rsid w:val="00F337D7"/>
    <w:rsid w:val="00F34AA9"/>
    <w:rsid w:val="00F40D67"/>
    <w:rsid w:val="00F422B9"/>
    <w:rsid w:val="00F4362F"/>
    <w:rsid w:val="00F44C37"/>
    <w:rsid w:val="00F47F54"/>
    <w:rsid w:val="00F50153"/>
    <w:rsid w:val="00F50DC5"/>
    <w:rsid w:val="00F50E9E"/>
    <w:rsid w:val="00F510C8"/>
    <w:rsid w:val="00F51E7C"/>
    <w:rsid w:val="00F52608"/>
    <w:rsid w:val="00F52F5F"/>
    <w:rsid w:val="00F53031"/>
    <w:rsid w:val="00F53333"/>
    <w:rsid w:val="00F533B4"/>
    <w:rsid w:val="00F533D2"/>
    <w:rsid w:val="00F53F3A"/>
    <w:rsid w:val="00F5516A"/>
    <w:rsid w:val="00F5633D"/>
    <w:rsid w:val="00F5678C"/>
    <w:rsid w:val="00F5797E"/>
    <w:rsid w:val="00F601AC"/>
    <w:rsid w:val="00F6088C"/>
    <w:rsid w:val="00F6138F"/>
    <w:rsid w:val="00F613DF"/>
    <w:rsid w:val="00F61932"/>
    <w:rsid w:val="00F62BDB"/>
    <w:rsid w:val="00F634C9"/>
    <w:rsid w:val="00F64B6F"/>
    <w:rsid w:val="00F65D73"/>
    <w:rsid w:val="00F66639"/>
    <w:rsid w:val="00F67278"/>
    <w:rsid w:val="00F679F7"/>
    <w:rsid w:val="00F67C65"/>
    <w:rsid w:val="00F70767"/>
    <w:rsid w:val="00F71080"/>
    <w:rsid w:val="00F712C4"/>
    <w:rsid w:val="00F713FC"/>
    <w:rsid w:val="00F71411"/>
    <w:rsid w:val="00F71E2C"/>
    <w:rsid w:val="00F7601B"/>
    <w:rsid w:val="00F76591"/>
    <w:rsid w:val="00F76BDF"/>
    <w:rsid w:val="00F81638"/>
    <w:rsid w:val="00F81996"/>
    <w:rsid w:val="00F83C0A"/>
    <w:rsid w:val="00F87BC9"/>
    <w:rsid w:val="00F9114F"/>
    <w:rsid w:val="00F94912"/>
    <w:rsid w:val="00F952E9"/>
    <w:rsid w:val="00F96CCC"/>
    <w:rsid w:val="00F97339"/>
    <w:rsid w:val="00F97FFD"/>
    <w:rsid w:val="00FA01E2"/>
    <w:rsid w:val="00FA13DC"/>
    <w:rsid w:val="00FA3B30"/>
    <w:rsid w:val="00FA41CC"/>
    <w:rsid w:val="00FA509A"/>
    <w:rsid w:val="00FA51DB"/>
    <w:rsid w:val="00FA5806"/>
    <w:rsid w:val="00FA6245"/>
    <w:rsid w:val="00FA6CB4"/>
    <w:rsid w:val="00FA6CB8"/>
    <w:rsid w:val="00FA71CD"/>
    <w:rsid w:val="00FA7528"/>
    <w:rsid w:val="00FA758A"/>
    <w:rsid w:val="00FA7AD1"/>
    <w:rsid w:val="00FB0013"/>
    <w:rsid w:val="00FB01DB"/>
    <w:rsid w:val="00FB034D"/>
    <w:rsid w:val="00FB0B8D"/>
    <w:rsid w:val="00FB2509"/>
    <w:rsid w:val="00FB2F5C"/>
    <w:rsid w:val="00FB3352"/>
    <w:rsid w:val="00FB3416"/>
    <w:rsid w:val="00FB4EB3"/>
    <w:rsid w:val="00FB54B0"/>
    <w:rsid w:val="00FB5F2D"/>
    <w:rsid w:val="00FB6451"/>
    <w:rsid w:val="00FB6AA5"/>
    <w:rsid w:val="00FB6BFD"/>
    <w:rsid w:val="00FB7C5F"/>
    <w:rsid w:val="00FC0842"/>
    <w:rsid w:val="00FC28F0"/>
    <w:rsid w:val="00FC2F71"/>
    <w:rsid w:val="00FC3048"/>
    <w:rsid w:val="00FC3619"/>
    <w:rsid w:val="00FC534C"/>
    <w:rsid w:val="00FC5E2F"/>
    <w:rsid w:val="00FC7F24"/>
    <w:rsid w:val="00FD242E"/>
    <w:rsid w:val="00FD46D9"/>
    <w:rsid w:val="00FD6EEA"/>
    <w:rsid w:val="00FD7B90"/>
    <w:rsid w:val="00FE0C5E"/>
    <w:rsid w:val="00FE131A"/>
    <w:rsid w:val="00FE1979"/>
    <w:rsid w:val="00FE21C7"/>
    <w:rsid w:val="00FE2328"/>
    <w:rsid w:val="00FE3D15"/>
    <w:rsid w:val="00FE5422"/>
    <w:rsid w:val="00FE6189"/>
    <w:rsid w:val="00FE7369"/>
    <w:rsid w:val="00FE736B"/>
    <w:rsid w:val="00FE7DFE"/>
    <w:rsid w:val="00FF1899"/>
    <w:rsid w:val="00FF19DE"/>
    <w:rsid w:val="00FF1B5B"/>
    <w:rsid w:val="00FF227F"/>
    <w:rsid w:val="00FF2A97"/>
    <w:rsid w:val="00FF3CCD"/>
    <w:rsid w:val="00FF3F50"/>
    <w:rsid w:val="00FF3FE1"/>
    <w:rsid w:val="00FF4C0B"/>
    <w:rsid w:val="00FF5857"/>
    <w:rsid w:val="00FF60B3"/>
    <w:rsid w:val="00FF6A10"/>
    <w:rsid w:val="00FF7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E798C2A-34DC-43DC-873A-3468A4B76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122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10263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3</Pages>
  <Words>1158</Words>
  <Characters>6603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7746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asus-pc</cp:lastModifiedBy>
  <cp:revision>2</cp:revision>
  <cp:lastPrinted>2015-09-16T06:45:00Z</cp:lastPrinted>
  <dcterms:created xsi:type="dcterms:W3CDTF">2015-09-16T06:45:00Z</dcterms:created>
  <dcterms:modified xsi:type="dcterms:W3CDTF">2015-10-30T08:20:00Z</dcterms:modified>
</cp:coreProperties>
</file>