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7"/>
      </w:tblGrid>
      <w:tr w:rsidR="00CC4650" w:rsidRPr="00FE6E50" w:rsidTr="002324FD">
        <w:tc>
          <w:tcPr>
            <w:tcW w:w="5777" w:type="dxa"/>
            <w:hideMark/>
          </w:tcPr>
          <w:tbl>
            <w:tblPr>
              <w:tblW w:w="5420" w:type="dxa"/>
              <w:tblInd w:w="317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CC4650" w:rsidRPr="00891741" w:rsidTr="002324FD">
              <w:tc>
                <w:tcPr>
                  <w:tcW w:w="5420" w:type="dxa"/>
                </w:tcPr>
                <w:p w:rsidR="00CC4650" w:rsidRPr="00891741" w:rsidRDefault="00CC4650" w:rsidP="002324FD">
                  <w:pPr>
                    <w:spacing w:after="0" w:line="360" w:lineRule="auto"/>
                    <w:ind w:left="-374" w:firstLine="374"/>
                    <w:jc w:val="center"/>
                    <w:rPr>
                      <w:rFonts w:ascii="Times New Roman" w:eastAsia="Times New Roman" w:hAnsi="Times New Roman"/>
                      <w:caps/>
                      <w:sz w:val="30"/>
                      <w:szCs w:val="30"/>
                      <w:lang w:eastAsia="ru-RU"/>
                    </w:rPr>
                  </w:pPr>
                  <w:r w:rsidRPr="00FE6E5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 w:type="page"/>
                  </w:r>
                  <w:r w:rsidRPr="00891741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ПРИЛОЖЕНИЕ</w:t>
                  </w:r>
                </w:p>
                <w:p w:rsidR="00CC4650" w:rsidRPr="00891741" w:rsidRDefault="00CC4650" w:rsidP="002324FD">
                  <w:pPr>
                    <w:tabs>
                      <w:tab w:val="left" w:pos="515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891741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к Решению </w:t>
                  </w:r>
                  <w:r w:rsidR="00D34A5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Совета</w:t>
                  </w:r>
                  <w:r w:rsidRPr="00682794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br/>
                  </w:r>
                  <w:r w:rsidRPr="00891741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Евразийской экономической комиссии </w:t>
                  </w:r>
                </w:p>
                <w:p w:rsidR="00CC4650" w:rsidRPr="00891741" w:rsidRDefault="003B6D5E" w:rsidP="00293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891741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от </w:t>
                  </w:r>
                  <w:r w:rsidR="00293056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13 июля 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20</w:t>
                  </w:r>
                  <w:r w:rsidR="00293056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18</w:t>
                  </w:r>
                  <w:r w:rsidRPr="00E216D4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891741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г. №</w:t>
                  </w:r>
                  <w:r w:rsidR="00293056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66</w:t>
                  </w:r>
                  <w:bookmarkStart w:id="0" w:name="_GoBack"/>
                  <w:bookmarkEnd w:id="0"/>
                </w:p>
              </w:tc>
            </w:tr>
          </w:tbl>
          <w:p w:rsidR="00CC4650" w:rsidRPr="00FE6E50" w:rsidRDefault="00CC4650" w:rsidP="00232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4650" w:rsidRDefault="00CC4650" w:rsidP="00CC46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650" w:rsidRPr="00670F2E" w:rsidRDefault="00CC4650" w:rsidP="00CC46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C4650" w:rsidRPr="00B449C7" w:rsidRDefault="00CC4650" w:rsidP="00CC4650">
      <w:pPr>
        <w:spacing w:after="0" w:line="240" w:lineRule="auto"/>
        <w:ind w:right="-96"/>
        <w:jc w:val="center"/>
        <w:rPr>
          <w:rFonts w:ascii="Times New Roman" w:eastAsia="Times New Roman" w:hAnsi="Times New Roman"/>
          <w:b/>
          <w:spacing w:val="4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30"/>
          <w:szCs w:val="30"/>
          <w:lang w:eastAsia="ru-RU"/>
        </w:rPr>
        <w:t>СТАВКИ</w:t>
      </w:r>
    </w:p>
    <w:p w:rsidR="00CC4650" w:rsidRPr="00891741" w:rsidRDefault="00CC4650" w:rsidP="00CC4650">
      <w:pPr>
        <w:spacing w:after="0" w:line="240" w:lineRule="auto"/>
        <w:ind w:right="-96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ввозных таможенных пошлин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br/>
        <w:t>Единого таможенного тарифа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br/>
        <w:t>Евразийского экономического союза</w:t>
      </w:r>
    </w:p>
    <w:p w:rsidR="00CC4650" w:rsidRPr="003138CF" w:rsidRDefault="00CC4650" w:rsidP="00946A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1884"/>
        <w:gridCol w:w="4981"/>
        <w:gridCol w:w="2409"/>
      </w:tblGrid>
      <w:tr w:rsidR="002324FD" w:rsidRPr="00FE6E50" w:rsidTr="00F4433B">
        <w:trPr>
          <w:cantSplit/>
          <w:trHeight w:val="2576"/>
          <w:tblHeader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4FD" w:rsidRPr="00FE6E50" w:rsidRDefault="002324FD" w:rsidP="00232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FD" w:rsidRPr="00FE6E50" w:rsidRDefault="002324FD" w:rsidP="00232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</w:p>
          <w:p w:rsidR="002324FD" w:rsidRPr="00FE6E50" w:rsidRDefault="002324FD" w:rsidP="002324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 ВЭД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FD" w:rsidRPr="00FE6E50" w:rsidRDefault="002324FD" w:rsidP="002324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FD" w:rsidRPr="00FE6E50" w:rsidRDefault="002324FD" w:rsidP="00F44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Ставка ввозной таможенной пошлины </w:t>
            </w:r>
            <w:r w:rsidRPr="009F49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(в процентах от таможенной стоимости либо </w:t>
            </w:r>
            <w:r w:rsidRPr="009F49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евро, либо в долларах США)</w:t>
            </w:r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0303 89 900 7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прочая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6</w:t>
            </w:r>
            <w:r w:rsidRPr="00F4433B">
              <w:rPr>
                <w:sz w:val="28"/>
                <w:szCs w:val="28"/>
                <w:vertAlign w:val="superscript"/>
              </w:rPr>
              <w:t>1С)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0304 95 100 0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pStyle w:val="Default"/>
              <w:spacing w:before="120"/>
              <w:ind w:left="833" w:hanging="833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</w:t>
            </w:r>
            <w:proofErr w:type="spellStart"/>
            <w:r w:rsidRPr="00F4433B">
              <w:rPr>
                <w:sz w:val="28"/>
                <w:szCs w:val="28"/>
              </w:rPr>
              <w:t>сурими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5</w:t>
            </w:r>
            <w:r w:rsidRPr="00F4433B">
              <w:rPr>
                <w:sz w:val="28"/>
                <w:szCs w:val="28"/>
                <w:vertAlign w:val="superscript"/>
              </w:rPr>
              <w:t>1С)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2007 99 500 3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pStyle w:val="Default"/>
              <w:spacing w:before="120"/>
              <w:ind w:left="629" w:hanging="62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–</w:t>
            </w:r>
            <w:r w:rsidRPr="00F4433B">
              <w:rPr>
                <w:sz w:val="28"/>
                <w:szCs w:val="28"/>
                <w:lang w:val="en-US"/>
              </w:rPr>
              <w:t> </w:t>
            </w:r>
            <w:r w:rsidRPr="00F4433B">
              <w:rPr>
                <w:sz w:val="28"/>
                <w:szCs w:val="28"/>
              </w:rPr>
              <w:t>абрикосовое пюре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10</w:t>
            </w:r>
            <w:r w:rsidRPr="00F4433B">
              <w:rPr>
                <w:sz w:val="28"/>
                <w:szCs w:val="28"/>
                <w:vertAlign w:val="superscript"/>
              </w:rPr>
              <w:t>3С)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2007 99 500 4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pStyle w:val="Default"/>
              <w:spacing w:before="120"/>
              <w:ind w:left="629" w:hanging="62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–</w:t>
            </w:r>
            <w:r w:rsidRPr="00F4433B">
              <w:rPr>
                <w:sz w:val="28"/>
                <w:szCs w:val="28"/>
                <w:lang w:val="en-US"/>
              </w:rPr>
              <w:t> </w:t>
            </w:r>
            <w:r w:rsidRPr="00F4433B">
              <w:rPr>
                <w:sz w:val="28"/>
                <w:szCs w:val="28"/>
              </w:rPr>
              <w:t>грушевое пюре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10</w:t>
            </w:r>
            <w:r w:rsidRPr="00F4433B">
              <w:rPr>
                <w:sz w:val="28"/>
                <w:szCs w:val="28"/>
                <w:vertAlign w:val="superscript"/>
              </w:rPr>
              <w:t>3С)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2007 99 500 5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–</w:t>
            </w:r>
            <w:r w:rsidRPr="00F4433B">
              <w:rPr>
                <w:sz w:val="28"/>
                <w:szCs w:val="28"/>
                <w:lang w:val="en-US"/>
              </w:rPr>
              <w:t> </w:t>
            </w:r>
            <w:r w:rsidRPr="00F4433B">
              <w:rPr>
                <w:sz w:val="28"/>
                <w:szCs w:val="28"/>
              </w:rPr>
              <w:t>персиковое пюре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10</w:t>
            </w:r>
            <w:r w:rsidRPr="00F4433B">
              <w:rPr>
                <w:sz w:val="28"/>
                <w:szCs w:val="28"/>
                <w:vertAlign w:val="superscript"/>
              </w:rPr>
              <w:t>3С)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2007 99 500 7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pStyle w:val="Default"/>
              <w:spacing w:before="120"/>
              <w:ind w:left="420" w:hanging="4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–</w:t>
            </w:r>
            <w:r w:rsidRPr="00F4433B">
              <w:rPr>
                <w:sz w:val="28"/>
                <w:szCs w:val="28"/>
                <w:lang w:val="en-US"/>
              </w:rPr>
              <w:t> </w:t>
            </w:r>
            <w:r w:rsidRPr="00F4433B">
              <w:rPr>
                <w:sz w:val="28"/>
                <w:szCs w:val="28"/>
              </w:rPr>
              <w:t>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10</w:t>
            </w:r>
            <w:r w:rsidRPr="00F4433B">
              <w:rPr>
                <w:sz w:val="28"/>
                <w:szCs w:val="28"/>
                <w:vertAlign w:val="superscript"/>
              </w:rPr>
              <w:t>3С)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2812 90 000 0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pStyle w:val="Default"/>
              <w:spacing w:before="120"/>
              <w:ind w:left="420" w:hanging="4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5</w:t>
            </w:r>
            <w:r w:rsidRPr="00F4433B">
              <w:rPr>
                <w:sz w:val="28"/>
                <w:szCs w:val="28"/>
                <w:vertAlign w:val="superscript"/>
              </w:rPr>
              <w:t>1С)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2826 12 000 0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алюминия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5</w:t>
            </w:r>
            <w:r w:rsidRPr="00F4433B">
              <w:rPr>
                <w:sz w:val="28"/>
                <w:szCs w:val="28"/>
                <w:vertAlign w:val="superscript"/>
              </w:rPr>
              <w:t>7С)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2850 00 200 0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гидриды; нитриды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5</w:t>
            </w:r>
            <w:r w:rsidRPr="00F4433B">
              <w:rPr>
                <w:sz w:val="28"/>
                <w:szCs w:val="28"/>
                <w:vertAlign w:val="superscript"/>
              </w:rPr>
              <w:t>1С)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2905 31 000 0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pStyle w:val="Default"/>
              <w:spacing w:before="120"/>
              <w:ind w:left="420" w:hanging="4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этиленгликоль (</w:t>
            </w:r>
            <w:proofErr w:type="spellStart"/>
            <w:r w:rsidRPr="00F4433B">
              <w:rPr>
                <w:sz w:val="28"/>
                <w:szCs w:val="28"/>
              </w:rPr>
              <w:t>этандиол</w:t>
            </w:r>
            <w:proofErr w:type="spellEnd"/>
            <w:r w:rsidRPr="00F4433B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2909 49 800 1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D81E4E" w:rsidP="00F4433B">
            <w:pPr>
              <w:pStyle w:val="Default"/>
              <w:spacing w:before="120"/>
              <w:ind w:left="839" w:hanging="83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для кожевенно-обувной промышленности</w:t>
            </w:r>
            <w:r w:rsidRPr="00F4433B">
              <w:rPr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D81E4E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5</w:t>
            </w:r>
            <w:r w:rsidRPr="00F4433B">
              <w:rPr>
                <w:sz w:val="28"/>
                <w:szCs w:val="28"/>
                <w:vertAlign w:val="superscript"/>
              </w:rPr>
              <w:t>8С)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2917 36 000 0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D81E4E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терефталевая кислота и ее соли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D81E4E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5</w:t>
            </w:r>
            <w:r w:rsidRPr="00F4433B">
              <w:rPr>
                <w:sz w:val="28"/>
                <w:szCs w:val="28"/>
                <w:vertAlign w:val="superscript"/>
              </w:rPr>
              <w:t>1С)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2931 90 800 9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D81E4E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D81E4E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3</w:t>
            </w:r>
            <w:r w:rsidRPr="00F4433B">
              <w:rPr>
                <w:sz w:val="28"/>
                <w:szCs w:val="28"/>
                <w:vertAlign w:val="superscript"/>
              </w:rPr>
              <w:t>1С)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3202 90 000 0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D81E4E" w:rsidP="00F4433B">
            <w:pPr>
              <w:pStyle w:val="Default"/>
              <w:spacing w:before="120"/>
              <w:ind w:left="629" w:hanging="62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D81E4E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5</w:t>
            </w:r>
            <w:r w:rsidRPr="00F4433B">
              <w:rPr>
                <w:sz w:val="28"/>
                <w:szCs w:val="28"/>
                <w:vertAlign w:val="superscript"/>
              </w:rPr>
              <w:t>9С)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3602 00 000 0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D81E4E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Вещества взрывчатые готовые, кроме пороха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D81E4E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3603 00 100 9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D81E4E" w:rsidP="00F4433B">
            <w:pPr>
              <w:pStyle w:val="Default"/>
              <w:spacing w:before="120"/>
              <w:ind w:left="629" w:hanging="62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D81E4E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3603 00 900 9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D81E4E" w:rsidP="00F4433B">
            <w:pPr>
              <w:pStyle w:val="Default"/>
              <w:spacing w:before="120"/>
              <w:ind w:left="629" w:hanging="62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D81E4E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3605 00 000 0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D81E4E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Спички, кроме пиротехнических изделий товарной позиции 3604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D81E4E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3901 20 900 1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ind w:left="635" w:hanging="635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полиэтилен для нанесения заводского трехслойного антикоррозионного покрытия на</w:t>
            </w:r>
            <w:r w:rsidR="00F4433B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>трубы большого диаметра</w:t>
            </w:r>
            <w:r w:rsidRPr="00F4433B">
              <w:rPr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6,5</w:t>
            </w:r>
            <w:r w:rsidRPr="00F4433B">
              <w:rPr>
                <w:sz w:val="28"/>
                <w:szCs w:val="28"/>
                <w:vertAlign w:val="superscript"/>
              </w:rPr>
              <w:t>12С)</w:t>
            </w:r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3906 90 900 3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ind w:left="839" w:hanging="839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– – – – </w:t>
            </w:r>
            <w:proofErr w:type="spellStart"/>
            <w:r w:rsidRPr="00F4433B">
              <w:rPr>
                <w:sz w:val="28"/>
                <w:szCs w:val="28"/>
              </w:rPr>
              <w:t>суперабсорбенты</w:t>
            </w:r>
            <w:proofErr w:type="spellEnd"/>
            <w:r w:rsidRPr="00F4433B">
              <w:rPr>
                <w:sz w:val="28"/>
                <w:szCs w:val="28"/>
              </w:rPr>
              <w:t xml:space="preserve"> для производства подгузников</w:t>
            </w:r>
            <w:r w:rsidRPr="00F4433B">
              <w:rPr>
                <w:sz w:val="28"/>
                <w:szCs w:val="28"/>
                <w:vertAlign w:val="superscript"/>
              </w:rPr>
              <w:t>5)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6,5</w:t>
            </w:r>
            <w:r w:rsidRPr="00F4433B">
              <w:rPr>
                <w:sz w:val="28"/>
                <w:szCs w:val="28"/>
                <w:vertAlign w:val="superscript"/>
              </w:rPr>
              <w:t>7С)</w:t>
            </w:r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3918 10 100 0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ind w:left="414" w:hanging="414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– – состоящие из основы, пропитанной или покрытой поливинилхлоридом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6,5, но не менее 0,096 евро за 1</w:t>
            </w:r>
            <w:r w:rsid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3918 10 900 0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6,5, но не менее 0,096 евро за 1</w:t>
            </w:r>
            <w:r w:rsid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3918 90 000 0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ind w:left="629" w:hanging="62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из прочих пластмасс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0,096 евро за 1</w:t>
            </w:r>
            <w:r w:rsid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3926 90 970 7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ind w:left="839" w:hanging="83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цилиндры высотой не менее 5 мм, но не более 30 мм, диаметром не менее 30 мм, но не более 150 мм, без оптической обработки, с выпуклыми и/или вогнутыми и/или плоскими торцевыми поверхностями, для</w:t>
            </w:r>
            <w:r w:rsidR="00F4433B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>производства линз для очков субпозиции 9001 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rFonts w:eastAsia="Times New Roman"/>
                <w:sz w:val="28"/>
                <w:szCs w:val="28"/>
              </w:rPr>
              <w:t>6,5</w:t>
            </w:r>
            <w:r w:rsidRPr="00F4433B">
              <w:rPr>
                <w:sz w:val="28"/>
                <w:szCs w:val="28"/>
                <w:vertAlign w:val="superscript"/>
              </w:rPr>
              <w:t>10С)</w:t>
            </w:r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5402 19 000 1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ind w:left="635" w:hanging="635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из </w:t>
            </w:r>
            <w:proofErr w:type="spellStart"/>
            <w:r w:rsidRPr="00F4433B">
              <w:rPr>
                <w:sz w:val="28"/>
                <w:szCs w:val="28"/>
              </w:rPr>
              <w:t>анидов</w:t>
            </w:r>
            <w:proofErr w:type="spellEnd"/>
            <w:r w:rsidRPr="00F4433B">
              <w:rPr>
                <w:sz w:val="28"/>
                <w:szCs w:val="28"/>
              </w:rPr>
              <w:t>, линейной плотности не</w:t>
            </w:r>
            <w:r w:rsidR="00F4433B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 xml:space="preserve">менее 900 </w:t>
            </w:r>
            <w:proofErr w:type="spellStart"/>
            <w:r w:rsidRPr="00F4433B">
              <w:rPr>
                <w:sz w:val="28"/>
                <w:szCs w:val="28"/>
              </w:rPr>
              <w:t>дтекс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5</w:t>
            </w:r>
            <w:r w:rsidRPr="00F4433B">
              <w:rPr>
                <w:sz w:val="28"/>
                <w:szCs w:val="28"/>
                <w:vertAlign w:val="superscript"/>
              </w:rPr>
              <w:t>13С)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5504 10 000 0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ind w:left="629" w:hanging="62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вискозные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5</w:t>
            </w:r>
            <w:r w:rsidRPr="00F4433B">
              <w:rPr>
                <w:sz w:val="28"/>
                <w:szCs w:val="28"/>
                <w:vertAlign w:val="superscript"/>
              </w:rPr>
              <w:t>1С)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8408 20 990 4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ind w:left="1474" w:hanging="1474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– – для сборки моторных транспортных средств товарной позиции 8704, с</w:t>
            </w:r>
            <w:r w:rsidR="00F4433B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>рабочим объемом цилиндров двигателя не</w:t>
            </w:r>
            <w:r w:rsidR="00F4433B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>менее 18 500 см</w:t>
            </w:r>
            <w:r w:rsidRPr="00F4433B">
              <w:rPr>
                <w:sz w:val="28"/>
                <w:szCs w:val="28"/>
                <w:vertAlign w:val="superscript"/>
              </w:rPr>
              <w:t>3</w:t>
            </w:r>
            <w:r w:rsidRPr="00F4433B">
              <w:rPr>
                <w:sz w:val="28"/>
                <w:szCs w:val="28"/>
              </w:rPr>
              <w:t>, мощностью не менее 500 кВт</w:t>
            </w:r>
            <w:r w:rsidRPr="00F4433B">
              <w:rPr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5</w:t>
            </w:r>
            <w:r w:rsidRPr="00F4433B">
              <w:rPr>
                <w:sz w:val="28"/>
                <w:szCs w:val="28"/>
                <w:vertAlign w:val="superscript"/>
              </w:rPr>
              <w:t>12С)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8481 10 990 2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ind w:left="839" w:hanging="839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– – – – предназначенные для установки на транспортные средства, использующие природный газ в</w:t>
            </w:r>
            <w:r w:rsidR="00F4433B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>качестве моторного топлива</w:t>
            </w:r>
            <w:r w:rsidRPr="00F4433B">
              <w:rPr>
                <w:sz w:val="28"/>
                <w:szCs w:val="28"/>
                <w:vertAlign w:val="superscript"/>
              </w:rPr>
              <w:t>5)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7</w:t>
            </w:r>
            <w:r w:rsidRPr="00F4433B">
              <w:rPr>
                <w:sz w:val="28"/>
                <w:szCs w:val="28"/>
                <w:vertAlign w:val="superscript"/>
              </w:rPr>
              <w:t>7С)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8481 30 990 2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ind w:left="635" w:hanging="635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– – – предназначенные для установки на транспортные средства, использующие природный газ в</w:t>
            </w:r>
            <w:r w:rsidR="00F4433B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>качестве моторного топлива</w:t>
            </w:r>
            <w:r w:rsidRPr="00F4433B">
              <w:rPr>
                <w:sz w:val="28"/>
                <w:szCs w:val="28"/>
                <w:vertAlign w:val="superscript"/>
              </w:rPr>
              <w:t>5)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7</w:t>
            </w:r>
            <w:r w:rsidRPr="00F4433B">
              <w:rPr>
                <w:sz w:val="28"/>
                <w:szCs w:val="28"/>
                <w:vertAlign w:val="superscript"/>
              </w:rPr>
              <w:t>7С)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8481 80 990 3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– </w:t>
            </w:r>
            <w:proofErr w:type="gramStart"/>
            <w:r w:rsidRPr="00F4433B">
              <w:rPr>
                <w:sz w:val="28"/>
                <w:szCs w:val="28"/>
              </w:rPr>
              <w:t>предназначенная</w:t>
            </w:r>
            <w:proofErr w:type="gramEnd"/>
            <w:r w:rsidRPr="00F4433B">
              <w:rPr>
                <w:sz w:val="28"/>
                <w:szCs w:val="28"/>
              </w:rPr>
              <w:t xml:space="preserve"> для установки на транспортные средства, использующие природный газ в качестве моторного топлива</w:t>
            </w:r>
            <w:r w:rsidRPr="00F4433B">
              <w:rPr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7</w:t>
            </w:r>
            <w:r w:rsidRPr="00F4433B">
              <w:rPr>
                <w:sz w:val="28"/>
                <w:szCs w:val="28"/>
                <w:vertAlign w:val="superscript"/>
              </w:rPr>
              <w:t>7С)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5D1911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8504 31 800 </w:t>
            </w:r>
            <w:r w:rsidR="001F7F08"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1F7F08" w:rsidP="00EE5FCC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rFonts w:eastAsia="Times New Roman"/>
                <w:sz w:val="28"/>
                <w:szCs w:val="28"/>
              </w:rPr>
              <w:t>–</w:t>
            </w:r>
            <w:r w:rsidR="00F4433B" w:rsidRPr="00F4433B">
              <w:rPr>
                <w:sz w:val="28"/>
                <w:szCs w:val="28"/>
              </w:rPr>
              <w:t> </w:t>
            </w:r>
            <w:r w:rsidRPr="00F4433B">
              <w:rPr>
                <w:rFonts w:eastAsia="Times New Roman"/>
                <w:sz w:val="28"/>
                <w:szCs w:val="28"/>
              </w:rPr>
              <w:t>–</w:t>
            </w:r>
            <w:r w:rsidR="00F4433B" w:rsidRPr="00F4433B">
              <w:rPr>
                <w:sz w:val="28"/>
                <w:szCs w:val="28"/>
              </w:rPr>
              <w:t> </w:t>
            </w:r>
            <w:r w:rsidRPr="00F4433B">
              <w:rPr>
                <w:rFonts w:eastAsia="Times New Roman"/>
                <w:sz w:val="28"/>
                <w:szCs w:val="28"/>
              </w:rPr>
              <w:t>–</w:t>
            </w:r>
            <w:r w:rsidR="00F4433B" w:rsidRPr="00F4433B">
              <w:rPr>
                <w:sz w:val="28"/>
                <w:szCs w:val="28"/>
              </w:rPr>
              <w:t> </w:t>
            </w:r>
            <w:r w:rsidRPr="00F4433B">
              <w:rPr>
                <w:rFonts w:eastAsia="Times New Roman"/>
                <w:sz w:val="28"/>
                <w:szCs w:val="28"/>
              </w:rPr>
              <w:t>–</w:t>
            </w:r>
            <w:r w:rsidR="00F4433B" w:rsidRPr="00F4433B">
              <w:rPr>
                <w:sz w:val="28"/>
                <w:szCs w:val="28"/>
              </w:rPr>
              <w:t> </w:t>
            </w:r>
            <w:r w:rsidRPr="00F4433B">
              <w:rPr>
                <w:rFonts w:eastAsia="Times New Roman"/>
                <w:sz w:val="28"/>
                <w:szCs w:val="28"/>
              </w:rPr>
              <w:t>–</w:t>
            </w:r>
            <w:r w:rsidR="00F4433B" w:rsidRPr="00F4433B">
              <w:rPr>
                <w:sz w:val="28"/>
                <w:szCs w:val="28"/>
              </w:rPr>
              <w:t> </w:t>
            </w:r>
            <w:r w:rsidRPr="00F4433B">
              <w:rPr>
                <w:rFonts w:eastAsia="Times New Roman"/>
                <w:sz w:val="28"/>
                <w:szCs w:val="28"/>
              </w:rPr>
              <w:t>–</w:t>
            </w:r>
            <w:r w:rsidR="00F4433B" w:rsidRPr="00F4433B">
              <w:rPr>
                <w:sz w:val="28"/>
                <w:szCs w:val="28"/>
              </w:rPr>
              <w:t> </w:t>
            </w:r>
            <w:r w:rsidRPr="00F4433B">
              <w:rPr>
                <w:rFonts w:eastAsia="Times New Roman"/>
                <w:sz w:val="28"/>
                <w:szCs w:val="28"/>
              </w:rPr>
              <w:t>трансформаторы для микроволновых печей с</w:t>
            </w:r>
            <w:r w:rsidR="00EE5FCC">
              <w:rPr>
                <w:rFonts w:eastAsia="Times New Roman"/>
                <w:sz w:val="28"/>
                <w:szCs w:val="28"/>
              </w:rPr>
              <w:t> </w:t>
            </w:r>
            <w:r w:rsidRPr="00F4433B">
              <w:rPr>
                <w:rFonts w:eastAsia="Times New Roman"/>
                <w:sz w:val="28"/>
                <w:szCs w:val="28"/>
              </w:rPr>
              <w:t>питанием</w:t>
            </w:r>
            <w:r w:rsidR="00F4433B">
              <w:rPr>
                <w:rFonts w:eastAsia="Times New Roman"/>
                <w:sz w:val="28"/>
                <w:szCs w:val="28"/>
              </w:rPr>
              <w:t xml:space="preserve"> </w:t>
            </w:r>
            <w:r w:rsidRPr="00F4433B">
              <w:rPr>
                <w:rFonts w:eastAsia="Times New Roman"/>
                <w:sz w:val="28"/>
                <w:szCs w:val="28"/>
              </w:rPr>
              <w:t>от электросети напряжением 220 – 240</w:t>
            </w:r>
            <w:proofErr w:type="gramStart"/>
            <w:r w:rsidRPr="00F4433B">
              <w:rPr>
                <w:rFonts w:eastAsia="Times New Roman"/>
                <w:sz w:val="28"/>
                <w:szCs w:val="28"/>
              </w:rPr>
              <w:t> В</w:t>
            </w:r>
            <w:proofErr w:type="gramEnd"/>
            <w:r w:rsidRPr="00F4433B">
              <w:rPr>
                <w:rFonts w:eastAsia="Times New Roman"/>
                <w:sz w:val="28"/>
                <w:szCs w:val="28"/>
              </w:rPr>
              <w:t xml:space="preserve">, выходным напряжением основной обмотки не менее 2,1 </w:t>
            </w:r>
            <w:proofErr w:type="spellStart"/>
            <w:r w:rsidRPr="00F4433B">
              <w:rPr>
                <w:rFonts w:eastAsia="Times New Roman"/>
                <w:sz w:val="28"/>
                <w:szCs w:val="28"/>
              </w:rPr>
              <w:t>кВ</w:t>
            </w:r>
            <w:proofErr w:type="spellEnd"/>
            <w:r w:rsidRPr="00F4433B">
              <w:rPr>
                <w:rFonts w:eastAsia="Times New Roman"/>
                <w:sz w:val="28"/>
                <w:szCs w:val="28"/>
              </w:rPr>
              <w:t>, но не более 2,4 </w:t>
            </w:r>
            <w:proofErr w:type="spellStart"/>
            <w:r w:rsidRPr="00F4433B">
              <w:rPr>
                <w:rFonts w:eastAsia="Times New Roman"/>
                <w:sz w:val="28"/>
                <w:szCs w:val="28"/>
              </w:rPr>
              <w:t>кВ</w:t>
            </w:r>
            <w:proofErr w:type="spellEnd"/>
            <w:r w:rsidRPr="00F4433B">
              <w:rPr>
                <w:rFonts w:eastAsia="Times New Roman"/>
                <w:sz w:val="28"/>
                <w:szCs w:val="28"/>
              </w:rPr>
              <w:t>, и</w:t>
            </w:r>
            <w:r w:rsidR="00EE5FCC">
              <w:rPr>
                <w:rFonts w:eastAsia="Times New Roman"/>
                <w:sz w:val="28"/>
                <w:szCs w:val="28"/>
              </w:rPr>
              <w:t> </w:t>
            </w:r>
            <w:r w:rsidRPr="00F4433B">
              <w:rPr>
                <w:rFonts w:eastAsia="Times New Roman"/>
                <w:sz w:val="28"/>
                <w:szCs w:val="28"/>
              </w:rPr>
              <w:t>выходным напряжением дополнительной обмотки не</w:t>
            </w:r>
            <w:r w:rsidR="00EE5FCC">
              <w:rPr>
                <w:rFonts w:eastAsia="Times New Roman"/>
                <w:sz w:val="28"/>
                <w:szCs w:val="28"/>
              </w:rPr>
              <w:t> </w:t>
            </w:r>
            <w:r w:rsidRPr="00F4433B">
              <w:rPr>
                <w:rFonts w:eastAsia="Times New Roman"/>
                <w:sz w:val="28"/>
                <w:szCs w:val="28"/>
              </w:rPr>
              <w:t>менее 3,2 В,</w:t>
            </w:r>
            <w:r w:rsidR="00F4433B">
              <w:rPr>
                <w:rFonts w:eastAsia="Times New Roman"/>
                <w:sz w:val="28"/>
                <w:szCs w:val="28"/>
              </w:rPr>
              <w:t xml:space="preserve"> </w:t>
            </w:r>
            <w:r w:rsidRPr="00F4433B">
              <w:rPr>
                <w:rFonts w:eastAsia="Times New Roman"/>
                <w:sz w:val="28"/>
                <w:szCs w:val="28"/>
              </w:rPr>
              <w:t>но не более 3,7 В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FF7580" w:rsidP="007D0A90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rFonts w:eastAsia="Times New Roman"/>
                <w:sz w:val="28"/>
                <w:szCs w:val="28"/>
              </w:rPr>
              <w:t>8</w:t>
            </w:r>
            <w:r w:rsidR="007D0A90">
              <w:rPr>
                <w:sz w:val="28"/>
                <w:szCs w:val="28"/>
                <w:vertAlign w:val="superscript"/>
                <w:lang w:val="en-US"/>
              </w:rPr>
              <w:t>7</w:t>
            </w:r>
            <w:r w:rsidRPr="00F4433B">
              <w:rPr>
                <w:sz w:val="28"/>
                <w:szCs w:val="28"/>
                <w:vertAlign w:val="superscript"/>
              </w:rPr>
              <w:t>С)</w:t>
            </w:r>
            <w:proofErr w:type="gramEnd"/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8703 21 109 9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4A46EB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8703 21 909 4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4A46EB" w:rsidP="00EE5FCC">
            <w:pPr>
              <w:pStyle w:val="Default"/>
              <w:spacing w:before="120"/>
              <w:ind w:left="1049" w:hanging="104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автомобили, с момента выпуска которых прошло более 5 лет, но не более 7 лет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 евро за 1 см³ объема двигателя</w:t>
            </w:r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8703 21 909 8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4A46EB" w:rsidP="00F4433B">
            <w:pPr>
              <w:pStyle w:val="Default"/>
              <w:spacing w:before="120"/>
              <w:ind w:left="833" w:hanging="833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 евро за 1 см³ объема двигателя</w:t>
            </w:r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8703 22 109 1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4A46EB" w:rsidP="00EE5FCC">
            <w:pPr>
              <w:pStyle w:val="Default"/>
              <w:spacing w:before="120"/>
              <w:ind w:left="1049" w:hanging="104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моторные транспортные средства, оборудованные для</w:t>
            </w:r>
            <w:r w:rsidR="00EE5FCC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>проживания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8703 22 109 9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4A46EB" w:rsidP="00F4433B">
            <w:pPr>
              <w:pStyle w:val="Default"/>
              <w:spacing w:before="120"/>
              <w:ind w:left="833" w:hanging="833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8703 22 909 4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4A46EB" w:rsidP="00EE5FCC">
            <w:pPr>
              <w:pStyle w:val="Default"/>
              <w:spacing w:before="120"/>
              <w:ind w:left="1049" w:hanging="104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с момента </w:t>
            </w:r>
            <w:proofErr w:type="gramStart"/>
            <w:r w:rsidRPr="00F4433B">
              <w:rPr>
                <w:sz w:val="28"/>
                <w:szCs w:val="28"/>
              </w:rPr>
              <w:t>выпуска</w:t>
            </w:r>
            <w:proofErr w:type="gramEnd"/>
            <w:r w:rsidRPr="00F4433B">
              <w:rPr>
                <w:sz w:val="28"/>
                <w:szCs w:val="28"/>
              </w:rPr>
              <w:t xml:space="preserve"> которых прошло более 5 лет, но не более 7 лет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0,44 евро за 1 см³ объема двигателя</w:t>
            </w:r>
          </w:p>
        </w:tc>
      </w:tr>
      <w:tr w:rsidR="005D1911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D1911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5D1911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8703 22 909 8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4A46EB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911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0,44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8703 23 110 0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EE5FCC">
            <w:pPr>
              <w:pStyle w:val="Default"/>
              <w:spacing w:before="120"/>
              <w:ind w:left="839" w:hanging="83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моторные транспортные средства, оборудованные для</w:t>
            </w:r>
            <w:r w:rsidR="00EE5FCC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>проживания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8703 23 194 0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EE5FCC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– с рабочим объемом цилиндров двигателя более</w:t>
            </w:r>
            <w:r w:rsidR="00EE5FCC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>1500 см³, но не более 1800 см³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8703 23 198 1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EE5FCC">
            <w:pPr>
              <w:pStyle w:val="Default"/>
              <w:spacing w:before="120"/>
              <w:ind w:left="1474" w:hanging="1474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– – с рабочим объемом цилиндров двигателя более</w:t>
            </w:r>
            <w:r w:rsidR="00EE5FCC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>1800 см³, но не более 2300 см³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8703 23 198 9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8703 23 904 2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804C43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– автомобили, с момента выпуска которых прошло более 5 лет, но не более 7 лет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0,41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8703 23 904 9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pStyle w:val="Default"/>
              <w:spacing w:before="120"/>
              <w:ind w:left="833" w:hanging="833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0,41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8703 23 908 2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804C43">
            <w:pPr>
              <w:pStyle w:val="Default"/>
              <w:spacing w:before="120"/>
              <w:ind w:left="1474" w:hanging="1474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– – автомобили, с момента выпуска которых прошло более 5 лет, но не более 7 лет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0,5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8703 23 908 3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0,5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8703 23 908 8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804C43">
            <w:pPr>
              <w:pStyle w:val="Default"/>
              <w:spacing w:before="120"/>
              <w:ind w:left="1474" w:hanging="1474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– – автомобили, с момента выпуска которых прошло более 5 лет, но не более 7 лет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0,5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8703 23 908 9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pStyle w:val="Default"/>
              <w:spacing w:before="120"/>
              <w:ind w:left="833" w:hanging="833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0,5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8703 24 109 1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804C43">
            <w:pPr>
              <w:pStyle w:val="Default"/>
              <w:spacing w:before="120"/>
              <w:ind w:left="1049" w:hanging="104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автомобили повышенной проходимости с рабочим объемом цилиндров двигателя </w:t>
            </w:r>
            <w:r w:rsidRPr="00804C43">
              <w:rPr>
                <w:spacing w:val="-3"/>
                <w:sz w:val="28"/>
                <w:szCs w:val="28"/>
              </w:rPr>
              <w:t>более 4200 см³, поименованные</w:t>
            </w:r>
            <w:r w:rsidRPr="00F4433B">
              <w:rPr>
                <w:sz w:val="28"/>
                <w:szCs w:val="28"/>
              </w:rPr>
              <w:t xml:space="preserve"> в дополнительном примечании Евразийского экономического союза 6</w:t>
            </w:r>
            <w:r w:rsidR="00804C43">
              <w:rPr>
                <w:sz w:val="28"/>
                <w:szCs w:val="28"/>
              </w:rPr>
              <w:t xml:space="preserve"> </w:t>
            </w:r>
            <w:r w:rsidRPr="00F4433B">
              <w:rPr>
                <w:sz w:val="28"/>
                <w:szCs w:val="28"/>
              </w:rPr>
              <w:t>к</w:t>
            </w:r>
            <w:r w:rsidR="00804C43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>данной группе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CC678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="00CC678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С)</w:t>
            </w:r>
            <w:proofErr w:type="gramEnd"/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8703 24 109 9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8703 24 909 4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804C43">
            <w:pPr>
              <w:pStyle w:val="Default"/>
              <w:spacing w:before="120"/>
              <w:ind w:left="1049" w:hanging="104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автомобили, с момента выпуска которых прошло более 5 лет, но не более 7 лет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0,88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8703 24 909 8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0,88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8703 31 109 0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8703 31 909 4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804C43">
            <w:pPr>
              <w:pStyle w:val="Default"/>
              <w:spacing w:before="120"/>
              <w:ind w:left="1049" w:hanging="104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автомобили, с момента выпуска которых прошло более 5 лет, но не более 7 лет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0,36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8703 31 909 8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0,36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8703 32 110 0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804C43">
            <w:pPr>
              <w:pStyle w:val="Default"/>
              <w:spacing w:before="120"/>
              <w:ind w:left="839" w:hanging="83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моторные транспортные средства, оборудованные для</w:t>
            </w:r>
            <w:r w:rsidR="00804C43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>проживания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8703 32 199 0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8703 32 909 4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804C43">
            <w:pPr>
              <w:pStyle w:val="Default"/>
              <w:spacing w:before="120"/>
              <w:ind w:left="1049" w:hanging="104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автомобили, с момента выпуска которых прошло более 5 лет, но не более 7 лет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0,45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8703 32 909 8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0,45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8703 33 110 0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804C43">
            <w:pPr>
              <w:pStyle w:val="Default"/>
              <w:spacing w:before="120"/>
              <w:ind w:left="839" w:hanging="83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моторные транспортные средства, оборудованные для</w:t>
            </w:r>
            <w:r w:rsidR="00804C43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>проживания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8703 33 199 0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8703 33 909 4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804C43">
            <w:pPr>
              <w:pStyle w:val="Default"/>
              <w:spacing w:before="120"/>
              <w:ind w:left="1049" w:hanging="104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автомобили, с момента выпуска которых прошло более 5 лет, но не более 7 лет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0,88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8703 33 909 8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0,88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8703 40 109 8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804C43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8703 40 209 3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804C43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8703 40 209 8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804C43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8703 40 309 1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804C43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8703 40 309 8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804C43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8703 40 409 3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804C43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0,44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8703 40 409 8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804C43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0,44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8703 40 510 1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804C43">
            <w:pPr>
              <w:pStyle w:val="Default"/>
              <w:spacing w:before="120"/>
              <w:ind w:left="1049" w:hanging="104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8703 40 592 1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804C43">
            <w:pPr>
              <w:pStyle w:val="Default"/>
              <w:spacing w:before="120"/>
              <w:ind w:left="1474" w:hanging="1474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</w:t>
            </w:r>
            <w:r w:rsidR="00232C9F">
              <w:rPr>
                <w:sz w:val="28"/>
                <w:szCs w:val="28"/>
              </w:rPr>
              <w:br/>
            </w:r>
            <w:r w:rsidRPr="00F4433B">
              <w:rPr>
                <w:sz w:val="28"/>
                <w:szCs w:val="28"/>
              </w:rPr>
              <w:t>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8703 40 599 1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678" w:hanging="1678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</w:t>
            </w:r>
            <w:r w:rsidR="00232C9F">
              <w:rPr>
                <w:sz w:val="28"/>
                <w:szCs w:val="28"/>
              </w:rPr>
              <w:br/>
            </w:r>
            <w:r w:rsidRPr="00F4433B">
              <w:rPr>
                <w:sz w:val="28"/>
                <w:szCs w:val="28"/>
              </w:rPr>
              <w:t>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8703 40 599 8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678" w:hanging="1678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</w:t>
            </w:r>
            <w:r w:rsidR="00232C9F">
              <w:rPr>
                <w:sz w:val="28"/>
                <w:szCs w:val="28"/>
              </w:rPr>
              <w:br/>
            </w:r>
            <w:r w:rsidRPr="00F4433B">
              <w:rPr>
                <w:sz w:val="28"/>
                <w:szCs w:val="28"/>
              </w:rPr>
              <w:t>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8703 40 602 3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474" w:hanging="1474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</w:t>
            </w:r>
            <w:r w:rsidR="00232C9F">
              <w:rPr>
                <w:sz w:val="28"/>
                <w:szCs w:val="28"/>
              </w:rPr>
              <w:br/>
            </w:r>
            <w:r w:rsidRPr="00F4433B">
              <w:rPr>
                <w:sz w:val="28"/>
                <w:szCs w:val="28"/>
              </w:rPr>
              <w:t>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0,41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8703 40 602 8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474" w:hanging="1474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</w:t>
            </w:r>
            <w:r w:rsidR="00232C9F">
              <w:rPr>
                <w:sz w:val="28"/>
                <w:szCs w:val="28"/>
              </w:rPr>
              <w:br/>
            </w:r>
            <w:r w:rsidRPr="00F4433B">
              <w:rPr>
                <w:sz w:val="28"/>
                <w:szCs w:val="28"/>
              </w:rPr>
              <w:t>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0,41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8703 40 603 3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678" w:hanging="1678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</w:t>
            </w:r>
            <w:r w:rsidR="00232C9F">
              <w:rPr>
                <w:sz w:val="28"/>
                <w:szCs w:val="28"/>
              </w:rPr>
              <w:br/>
            </w:r>
            <w:r w:rsidRPr="00F4433B">
              <w:rPr>
                <w:sz w:val="28"/>
                <w:szCs w:val="28"/>
              </w:rPr>
              <w:t>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0,5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8703 40 603 8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678" w:hanging="1678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</w:t>
            </w:r>
            <w:r w:rsidR="00232C9F">
              <w:rPr>
                <w:sz w:val="28"/>
                <w:szCs w:val="28"/>
              </w:rPr>
              <w:br/>
            </w:r>
            <w:r w:rsidRPr="00F4433B">
              <w:rPr>
                <w:sz w:val="28"/>
                <w:szCs w:val="28"/>
              </w:rPr>
              <w:t>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0,5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8703 40 609 3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678" w:hanging="1678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</w:t>
            </w:r>
            <w:r w:rsidR="00232C9F">
              <w:rPr>
                <w:sz w:val="28"/>
                <w:szCs w:val="28"/>
              </w:rPr>
              <w:br/>
            </w:r>
            <w:r w:rsidRPr="00F4433B">
              <w:rPr>
                <w:sz w:val="28"/>
                <w:szCs w:val="28"/>
              </w:rPr>
              <w:t>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0,5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8703 40 609 8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678" w:hanging="1678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</w:t>
            </w:r>
            <w:r w:rsidR="00232C9F">
              <w:rPr>
                <w:sz w:val="28"/>
                <w:szCs w:val="28"/>
              </w:rPr>
              <w:br/>
            </w:r>
            <w:r w:rsidRPr="00F4433B">
              <w:rPr>
                <w:sz w:val="28"/>
                <w:szCs w:val="28"/>
              </w:rPr>
              <w:t>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0,5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8703 40 709 1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CC678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="00CC678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С)</w:t>
            </w:r>
            <w:proofErr w:type="gramEnd"/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8703 40 709 8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8703 40 809 3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C250E1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0,88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8703 40 809 8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0,88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8703 50 109 1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049" w:hanging="104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8703 50 209 3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0,36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8703 50 209 8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0,36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8703 50 310 1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049" w:hanging="104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8703 50 399 1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8703 50 409 3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0,45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8703 50 409 8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0,45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8703 50 510 1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049" w:hanging="104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8703 50 599 1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D552E9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8703 50 609 3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0,88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8703 50 609 8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0,88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8703 60 109 8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73693D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8703 60 209 3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8703 60 209 8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8703 60 309 1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8703 60 309 8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8703 60 409 3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0,44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8703 60 409 8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0,44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8703 60 510 1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232C9F">
            <w:pPr>
              <w:pStyle w:val="Default"/>
              <w:spacing w:before="120"/>
              <w:ind w:left="1049" w:hanging="104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8703 60 592 1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232C9F">
            <w:pPr>
              <w:pStyle w:val="Default"/>
              <w:spacing w:before="120"/>
              <w:ind w:left="1474" w:hanging="1474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</w:t>
            </w:r>
            <w:r w:rsidR="00232C9F">
              <w:rPr>
                <w:sz w:val="28"/>
                <w:szCs w:val="28"/>
              </w:rPr>
              <w:br/>
            </w:r>
            <w:r w:rsidRPr="00F4433B">
              <w:rPr>
                <w:sz w:val="28"/>
                <w:szCs w:val="28"/>
              </w:rPr>
              <w:t>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8703 60 599 1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232C9F">
            <w:pPr>
              <w:pStyle w:val="Default"/>
              <w:spacing w:before="120"/>
              <w:ind w:left="1678" w:hanging="1678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</w:t>
            </w:r>
            <w:r w:rsidR="00232C9F">
              <w:rPr>
                <w:sz w:val="28"/>
                <w:szCs w:val="28"/>
              </w:rPr>
              <w:br/>
            </w:r>
            <w:r w:rsidRPr="00F4433B">
              <w:rPr>
                <w:sz w:val="28"/>
                <w:szCs w:val="28"/>
              </w:rPr>
              <w:t>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8703 60 599 8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232C9F">
            <w:pPr>
              <w:pStyle w:val="Default"/>
              <w:spacing w:before="120"/>
              <w:ind w:left="1678" w:hanging="1678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</w:t>
            </w:r>
            <w:r w:rsidR="00232C9F">
              <w:rPr>
                <w:sz w:val="28"/>
                <w:szCs w:val="28"/>
              </w:rPr>
              <w:br/>
            </w:r>
            <w:r w:rsidRPr="00F4433B">
              <w:rPr>
                <w:sz w:val="28"/>
                <w:szCs w:val="28"/>
              </w:rPr>
              <w:t>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8703 60 602 3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232C9F">
            <w:pPr>
              <w:pStyle w:val="Default"/>
              <w:spacing w:before="120"/>
              <w:ind w:left="1474" w:hanging="1474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</w:t>
            </w:r>
            <w:r w:rsidR="00232C9F">
              <w:rPr>
                <w:sz w:val="28"/>
                <w:szCs w:val="28"/>
              </w:rPr>
              <w:br/>
            </w:r>
            <w:r w:rsidRPr="00F4433B">
              <w:rPr>
                <w:sz w:val="28"/>
                <w:szCs w:val="28"/>
              </w:rPr>
              <w:t>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0,41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8703 60 602 8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232C9F">
            <w:pPr>
              <w:pStyle w:val="Default"/>
              <w:spacing w:before="120"/>
              <w:ind w:left="1474" w:hanging="1474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</w:t>
            </w:r>
            <w:r w:rsidR="00232C9F">
              <w:rPr>
                <w:sz w:val="28"/>
                <w:szCs w:val="28"/>
              </w:rPr>
              <w:br/>
            </w:r>
            <w:r w:rsidRPr="00F4433B">
              <w:rPr>
                <w:sz w:val="28"/>
                <w:szCs w:val="28"/>
              </w:rPr>
              <w:t>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0,41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8703 60 603 3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232C9F">
            <w:pPr>
              <w:pStyle w:val="Default"/>
              <w:spacing w:before="120"/>
              <w:ind w:left="1678" w:hanging="1678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</w:t>
            </w:r>
            <w:r w:rsidR="00232C9F">
              <w:rPr>
                <w:sz w:val="28"/>
                <w:szCs w:val="28"/>
              </w:rPr>
              <w:br/>
            </w:r>
            <w:r w:rsidRPr="00F4433B">
              <w:rPr>
                <w:sz w:val="28"/>
                <w:szCs w:val="28"/>
              </w:rPr>
              <w:t>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0,5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8703 60 603 8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232C9F">
            <w:pPr>
              <w:pStyle w:val="Default"/>
              <w:spacing w:before="120"/>
              <w:ind w:left="1678" w:hanging="1678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</w:t>
            </w:r>
            <w:r w:rsidR="00232C9F">
              <w:rPr>
                <w:sz w:val="28"/>
                <w:szCs w:val="28"/>
              </w:rPr>
              <w:br/>
            </w:r>
            <w:r w:rsidRPr="00F4433B">
              <w:rPr>
                <w:sz w:val="28"/>
                <w:szCs w:val="28"/>
              </w:rPr>
              <w:t>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0,5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8703 60 609 3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232C9F">
            <w:pPr>
              <w:pStyle w:val="Default"/>
              <w:spacing w:before="120"/>
              <w:ind w:left="1678" w:hanging="1678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</w:t>
            </w:r>
            <w:r w:rsidR="00232C9F">
              <w:rPr>
                <w:sz w:val="28"/>
                <w:szCs w:val="28"/>
              </w:rPr>
              <w:br/>
            </w:r>
            <w:r w:rsidRPr="00F4433B">
              <w:rPr>
                <w:sz w:val="28"/>
                <w:szCs w:val="28"/>
              </w:rPr>
              <w:t>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0,5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8703 60 609 8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232C9F">
            <w:pPr>
              <w:pStyle w:val="Default"/>
              <w:spacing w:before="120"/>
              <w:ind w:left="1678" w:hanging="1678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</w:t>
            </w:r>
            <w:r w:rsidR="00232C9F">
              <w:rPr>
                <w:sz w:val="28"/>
                <w:szCs w:val="28"/>
              </w:rPr>
              <w:br/>
            </w:r>
            <w:r w:rsidRPr="00F4433B">
              <w:rPr>
                <w:sz w:val="28"/>
                <w:szCs w:val="28"/>
              </w:rPr>
              <w:t>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0,5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8703 60 709 1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C01B84" w:rsidP="00CC678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="00CC678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С)</w:t>
            </w:r>
            <w:proofErr w:type="gramEnd"/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8703 60 709 8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8703 60 809 3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0,88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8703 60 809 8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0,88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8703 70 109 1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232C9F">
            <w:pPr>
              <w:pStyle w:val="Default"/>
              <w:spacing w:before="120"/>
              <w:ind w:left="1049" w:hanging="104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8703 70 209 3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0,36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8703 70 209 8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0,36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8703 70 310 1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232C9F">
            <w:pPr>
              <w:pStyle w:val="Default"/>
              <w:spacing w:before="120"/>
              <w:ind w:left="1049" w:hanging="104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8703 70 399 1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8703 70 409 3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0,45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8703 70 409 8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0,45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8703 70 510 1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232C9F">
            <w:pPr>
              <w:pStyle w:val="Default"/>
              <w:spacing w:before="120"/>
              <w:ind w:left="1049" w:hanging="104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8703 70 599 1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232C9F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8703 70 609 3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06779C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0,88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sz w:val="28"/>
                <w:szCs w:val="28"/>
              </w:rPr>
              <w:t>8703 70 609 8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06779C">
            <w:pPr>
              <w:pStyle w:val="Default"/>
              <w:spacing w:before="120"/>
              <w:ind w:left="1259" w:hanging="125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– – у </w:t>
            </w:r>
            <w:proofErr w:type="gramStart"/>
            <w:r w:rsidRPr="00F4433B">
              <w:rPr>
                <w:sz w:val="28"/>
                <w:szCs w:val="28"/>
              </w:rPr>
              <w:t>которых</w:t>
            </w:r>
            <w:proofErr w:type="gramEnd"/>
            <w:r w:rsidRPr="00F4433B">
              <w:rPr>
                <w:sz w:val="28"/>
                <w:szCs w:val="28"/>
              </w:rPr>
              <w:t xml:space="preserve">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E00BA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но не менее 0,88 евро за 1 см³ объема двигателя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8802 11 000 2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06779C">
            <w:pPr>
              <w:pStyle w:val="Default"/>
              <w:spacing w:before="120"/>
              <w:ind w:left="839" w:hanging="83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с массой пустого снаряженного аппарата не более 1000 кг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8802 11 000 3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8802 11 000 9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8802 12 000 9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8802 20 000 1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гражданские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8802 30 000 3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06779C">
            <w:pPr>
              <w:pStyle w:val="Default"/>
              <w:spacing w:before="120"/>
              <w:ind w:left="414" w:hanging="414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самолеты военно-транспортные, оснащенные грузовой рампой, с</w:t>
            </w:r>
            <w:r w:rsidR="0006779C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>массой пустого снаряженного аппарата более 12 000 кг, но не</w:t>
            </w:r>
            <w:r w:rsidR="0006779C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>более 13 000 кг</w:t>
            </w:r>
            <w:r w:rsidRPr="00F4433B">
              <w:rPr>
                <w:sz w:val="28"/>
                <w:szCs w:val="28"/>
                <w:vertAlign w:val="superscript"/>
              </w:rPr>
              <w:t>14)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F4433B">
              <w:rPr>
                <w:sz w:val="28"/>
                <w:szCs w:val="28"/>
              </w:rPr>
              <w:t>8</w:t>
            </w:r>
            <w:r w:rsidRPr="00F4433B">
              <w:rPr>
                <w:sz w:val="28"/>
                <w:szCs w:val="28"/>
                <w:vertAlign w:val="superscript"/>
              </w:rPr>
              <w:t>3С)</w:t>
            </w:r>
            <w:proofErr w:type="gramEnd"/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8802 40 001 6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ind w:left="629" w:hanging="62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8802 40 001 8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ind w:left="420" w:hanging="4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8802 40 003 4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ind w:left="420" w:hanging="4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8802 40 003 6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8802 40 003 9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ind w:left="221" w:hanging="221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8802 40 004 5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ind w:left="420" w:hanging="4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8802 40 004 9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ind w:left="420" w:hanging="4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8802 40 009 5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8802 40 009 8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9401 20 000 9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9401 30 000 1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06779C">
            <w:pPr>
              <w:pStyle w:val="Default"/>
              <w:spacing w:before="120"/>
              <w:ind w:left="414" w:hanging="414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</w:t>
            </w:r>
            <w:proofErr w:type="gramStart"/>
            <w:r w:rsidRPr="00F4433B">
              <w:rPr>
                <w:sz w:val="28"/>
                <w:szCs w:val="28"/>
              </w:rPr>
              <w:t>обитая</w:t>
            </w:r>
            <w:proofErr w:type="gramEnd"/>
            <w:r w:rsidRPr="00F4433B">
              <w:rPr>
                <w:sz w:val="28"/>
                <w:szCs w:val="28"/>
              </w:rPr>
              <w:t>, со спинкой, снабженная роликами или полозьями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9401 30 000 9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ind w:left="420" w:hanging="4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прочая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9401 40 000 0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06779C">
            <w:pPr>
              <w:pStyle w:val="Default"/>
              <w:spacing w:before="120"/>
              <w:ind w:left="210" w:hanging="21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мебель для сидения, </w:t>
            </w:r>
            <w:proofErr w:type="gramStart"/>
            <w:r w:rsidRPr="00F4433B">
              <w:rPr>
                <w:sz w:val="28"/>
                <w:szCs w:val="28"/>
              </w:rPr>
              <w:t>кроме</w:t>
            </w:r>
            <w:proofErr w:type="gramEnd"/>
            <w:r w:rsidRPr="00F4433B">
              <w:rPr>
                <w:sz w:val="28"/>
                <w:szCs w:val="28"/>
              </w:rPr>
              <w:t xml:space="preserve"> дачной или походной, трансформируемая в</w:t>
            </w:r>
            <w:r w:rsidR="0006779C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>кровати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9401 52 000 0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из бамбука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9401 53 000 0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из ротанга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9401 59 000 0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прочая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9401 61 000 0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мебель обитая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12,5, но не менее 0,44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9401 69 000 0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ind w:left="221" w:hanging="221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прочая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9401 71 000 9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ind w:left="221" w:hanging="221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прочая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9401 79 000 9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прочая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9401 80 000 9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ind w:left="221" w:hanging="221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прочая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9401 90 300 0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из древесины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12,5, но не менее 0,44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9403 10 510 0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столы письменные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9403 10 580 1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06779C">
            <w:pPr>
              <w:pStyle w:val="Default"/>
              <w:spacing w:before="120"/>
              <w:ind w:left="839" w:hanging="83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столы чертежные (кроме </w:t>
            </w:r>
            <w:proofErr w:type="gramStart"/>
            <w:r w:rsidRPr="00F4433B">
              <w:rPr>
                <w:sz w:val="28"/>
                <w:szCs w:val="28"/>
              </w:rPr>
              <w:t>указанных</w:t>
            </w:r>
            <w:proofErr w:type="gramEnd"/>
            <w:r w:rsidRPr="00F4433B">
              <w:rPr>
                <w:sz w:val="28"/>
                <w:szCs w:val="28"/>
              </w:rPr>
              <w:t xml:space="preserve"> в товарной позиции</w:t>
            </w:r>
            <w:r w:rsidR="0006779C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>9017)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9403 10 580 9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pStyle w:val="Default"/>
              <w:spacing w:before="120"/>
              <w:ind w:left="629" w:hanging="62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прочая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9403 10 910 0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06779C">
            <w:pPr>
              <w:pStyle w:val="Default"/>
              <w:spacing w:before="120"/>
              <w:ind w:left="635" w:hanging="635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шкафы, снабженные дверями, задвижками или откидными досками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 но не менее 0,25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9403 10 930 0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06779C">
            <w:pPr>
              <w:pStyle w:val="Default"/>
              <w:spacing w:before="120"/>
              <w:ind w:left="635" w:hanging="635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шкафы для хранения документов, картотечные и прочие шкафы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592217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9403 10 980 1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06779C">
            <w:pPr>
              <w:pStyle w:val="Default"/>
              <w:spacing w:before="120"/>
              <w:ind w:left="839" w:hanging="83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 xml:space="preserve">– – – – столы чертежные (кроме </w:t>
            </w:r>
            <w:proofErr w:type="gramStart"/>
            <w:r w:rsidRPr="00F4433B">
              <w:rPr>
                <w:sz w:val="28"/>
                <w:szCs w:val="28"/>
              </w:rPr>
              <w:t>указанных</w:t>
            </w:r>
            <w:proofErr w:type="gramEnd"/>
            <w:r w:rsidRPr="00F4433B">
              <w:rPr>
                <w:sz w:val="28"/>
                <w:szCs w:val="28"/>
              </w:rPr>
              <w:t xml:space="preserve"> в товарной позиции</w:t>
            </w:r>
            <w:r w:rsidR="0006779C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>9017)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9403 10 980 9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прочая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9403 20 200 1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06779C">
            <w:pPr>
              <w:pStyle w:val="Default"/>
              <w:spacing w:before="120"/>
              <w:ind w:left="635" w:hanging="635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для гражданских воздушных судов</w:t>
            </w:r>
            <w:r w:rsidRPr="00F4433B">
              <w:rPr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9403 20 200 9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ind w:left="221" w:hanging="221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9403 20 800 1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06779C">
            <w:pPr>
              <w:pStyle w:val="Default"/>
              <w:spacing w:before="120"/>
              <w:ind w:left="635" w:hanging="635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для гражданских воздушных судов</w:t>
            </w:r>
            <w:r w:rsidRPr="00F4433B">
              <w:rPr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9403 20 800 9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прочая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9403 30 110 0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столы письменные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12,5, но не менее 0,26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9403 30 190 0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ind w:left="420" w:hanging="4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прочая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12,5, но не менее 0,26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9403 30 910 0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06779C">
            <w:pPr>
              <w:pStyle w:val="Default"/>
              <w:spacing w:before="120"/>
              <w:ind w:left="635" w:hanging="635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шкафы, снабженные дверями, задвижками или откидными досками; шкафы для хранения документов, картотечные и</w:t>
            </w:r>
            <w:r w:rsidR="0006779C">
              <w:rPr>
                <w:sz w:val="28"/>
                <w:szCs w:val="28"/>
              </w:rPr>
              <w:t> </w:t>
            </w:r>
            <w:r w:rsidRPr="00F4433B">
              <w:rPr>
                <w:sz w:val="28"/>
                <w:szCs w:val="28"/>
              </w:rPr>
              <w:t>прочие шкафы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12,5, но не менее 0,26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9403 30 990 0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прочая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12,5, но не менее 0,26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9403 40 100 0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мебель кухонная секционная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12,5, но не менее 0,29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9403 40 900 0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ind w:left="420" w:hanging="4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прочая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12,5, но не менее 0,29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9403 50 000 1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06779C">
            <w:pPr>
              <w:pStyle w:val="Default"/>
              <w:spacing w:before="120"/>
              <w:ind w:left="414" w:hanging="414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стоимостью на условиях франко-границы страны ввоза, не превышающей 1,8 евро за 1 кг брутто-массы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0,23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9403 50 000 9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ind w:left="420" w:hanging="4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прочая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9403 60 100 1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06779C">
            <w:pPr>
              <w:pStyle w:val="Default"/>
              <w:spacing w:before="120"/>
              <w:ind w:left="635" w:hanging="635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стоимостью на условиях франко-границы страны ввоза, не превышающей 1,8 евро за 1 кг брутто-массы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0,23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9403 60 100 9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ind w:left="629" w:hanging="629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прочая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9403 60 300 0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мебель деревянная магазинная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9403 60 900 1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06779C">
            <w:pPr>
              <w:pStyle w:val="Default"/>
              <w:spacing w:before="120"/>
              <w:ind w:left="635" w:hanging="635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стоимостью на условиях франко-границы страны ввоза, не превышающей 1,8 евро за 1 кг брутто-массы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0,23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9403 60 900 9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прочая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9403 70 000 1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06779C">
            <w:pPr>
              <w:pStyle w:val="Default"/>
              <w:spacing w:before="120"/>
              <w:ind w:left="414" w:hanging="414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для гражданских воздушных судов</w:t>
            </w:r>
            <w:r w:rsidRPr="00F4433B">
              <w:rPr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9403 70 000 2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ind w:left="221" w:hanging="221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для детей массой не более 15 кг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0,075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9403 70 000 3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– прочие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0,075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9403 70 000 8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– прочая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0,075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9403 82 000 0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ind w:left="221" w:hanging="221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из бамбука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9403 83 000 0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из ротанга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9403 89 000 0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прочая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9403 90 100 0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из металла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9403 90 300 0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из древесины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4A46EB" w:rsidRPr="002324FD" w:rsidTr="00F4433B"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A46EB" w:rsidRPr="00F4433B" w:rsidRDefault="004A46EB" w:rsidP="00F4433B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4A46EB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9403 90 900 0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pStyle w:val="Default"/>
              <w:spacing w:before="120"/>
              <w:rPr>
                <w:sz w:val="28"/>
                <w:szCs w:val="28"/>
              </w:rPr>
            </w:pPr>
            <w:r w:rsidRPr="00F4433B">
              <w:rPr>
                <w:sz w:val="28"/>
                <w:szCs w:val="28"/>
              </w:rPr>
              <w:t>– – из прочих материалов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6EB" w:rsidRPr="00F4433B" w:rsidRDefault="002C2005" w:rsidP="00F44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плюс 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 евро за 1</w:t>
            </w:r>
            <w:r w:rsidR="0006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4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</w:tbl>
    <w:p w:rsidR="00CC4650" w:rsidRDefault="00CC4650" w:rsidP="00CC46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C3A" w:rsidRPr="002F23FE" w:rsidRDefault="00732C3A" w:rsidP="002F23FE">
      <w:pPr>
        <w:spacing w:after="0" w:line="240" w:lineRule="auto"/>
        <w:ind w:left="1418" w:right="-143" w:hanging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Примечание.</w:t>
      </w:r>
      <w:r w:rsidR="00F04AB3"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E9649A"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  <w:r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AB3"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примечаний</w:t>
      </w:r>
      <w:r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1С, </w:t>
      </w:r>
      <w:r w:rsidR="002C200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С, </w:t>
      </w:r>
      <w:r w:rsidR="002C200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>С – 10С, 12С</w:t>
      </w:r>
      <w:r w:rsidR="00CC6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2C2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13С</w:t>
      </w:r>
      <w:r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Единому таможенному тарифу Евразийского экономического союза,</w:t>
      </w:r>
      <w:r w:rsidR="00F04AB3"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ссылки на которые </w:t>
      </w:r>
      <w:r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</w:t>
      </w:r>
      <w:r w:rsidR="00F04AB3"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настоящем приложении, </w:t>
      </w:r>
      <w:r w:rsidR="00F04AB3"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определено </w:t>
      </w:r>
      <w:r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Коллегии Евразийской экономической комиссии</w:t>
      </w:r>
      <w:r w:rsidR="00EE2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23FE">
        <w:rPr>
          <w:rFonts w:ascii="Times New Roman" w:eastAsia="Times New Roman" w:hAnsi="Times New Roman"/>
          <w:sz w:val="26"/>
          <w:szCs w:val="26"/>
          <w:lang w:eastAsia="ru-RU"/>
        </w:rPr>
        <w:t>от                        20</w:t>
      </w:r>
      <w:r w:rsidRPr="002F2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    </w:t>
      </w:r>
      <w:r w:rsidRPr="002F23FE">
        <w:rPr>
          <w:rFonts w:ascii="Times New Roman" w:eastAsia="Times New Roman" w:hAnsi="Times New Roman"/>
          <w:sz w:val="26"/>
          <w:szCs w:val="26"/>
          <w:lang w:eastAsia="ru-RU"/>
        </w:rPr>
        <w:t>г. №</w:t>
      </w:r>
      <w:r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="00F6093E">
        <w:t>    </w:t>
      </w:r>
      <w:r w:rsidR="002C21A0">
        <w:t>  </w:t>
      </w:r>
      <w:r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установлении ставок ввозных таможенных пошлин Единого таможенного тарифа Евразийского экономического союза в отношении отдельных видов товаров в соответствии с обязательствами Российской Федерации в рамках ВТО и о</w:t>
      </w:r>
      <w:proofErr w:type="gramEnd"/>
      <w:r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</w:t>
      </w:r>
      <w:proofErr w:type="gramEnd"/>
      <w:r w:rsidRPr="002F2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некоторые решения Евразийской экономической комиссии».</w:t>
      </w:r>
    </w:p>
    <w:p w:rsidR="00732C3A" w:rsidRPr="00732C3A" w:rsidRDefault="00732C3A" w:rsidP="00CC46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C3A" w:rsidRPr="00732C3A" w:rsidRDefault="00732C3A" w:rsidP="00CC46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C1D" w:rsidRPr="00732C3A" w:rsidRDefault="00EB2C17" w:rsidP="00732C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C17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sectPr w:rsidR="007E1C1D" w:rsidRPr="00732C3A" w:rsidSect="002324F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8D" w:rsidRDefault="0018378D" w:rsidP="002324FD">
      <w:pPr>
        <w:spacing w:after="0" w:line="240" w:lineRule="auto"/>
      </w:pPr>
      <w:r>
        <w:separator/>
      </w:r>
    </w:p>
  </w:endnote>
  <w:endnote w:type="continuationSeparator" w:id="0">
    <w:p w:rsidR="0018378D" w:rsidRDefault="0018378D" w:rsidP="0023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8D" w:rsidRDefault="0018378D" w:rsidP="002324FD">
      <w:pPr>
        <w:spacing w:after="0" w:line="240" w:lineRule="auto"/>
      </w:pPr>
      <w:r>
        <w:separator/>
      </w:r>
    </w:p>
  </w:footnote>
  <w:footnote w:type="continuationSeparator" w:id="0">
    <w:p w:rsidR="0018378D" w:rsidRDefault="0018378D" w:rsidP="0023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7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D0A90" w:rsidRPr="002324FD" w:rsidRDefault="007D0A90" w:rsidP="002324FD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324F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324F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324F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93056">
          <w:rPr>
            <w:rFonts w:ascii="Times New Roman" w:hAnsi="Times New Roman" w:cs="Times New Roman"/>
            <w:noProof/>
            <w:sz w:val="30"/>
            <w:szCs w:val="30"/>
          </w:rPr>
          <w:t>23</w:t>
        </w:r>
        <w:r w:rsidRPr="002324F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50"/>
    <w:rsid w:val="0005619C"/>
    <w:rsid w:val="0006779C"/>
    <w:rsid w:val="00107EC3"/>
    <w:rsid w:val="00112685"/>
    <w:rsid w:val="00112A31"/>
    <w:rsid w:val="001746B1"/>
    <w:rsid w:val="0018378D"/>
    <w:rsid w:val="001A43AA"/>
    <w:rsid w:val="001F3220"/>
    <w:rsid w:val="001F7F08"/>
    <w:rsid w:val="002324FD"/>
    <w:rsid w:val="00232C9F"/>
    <w:rsid w:val="00233737"/>
    <w:rsid w:val="0024496A"/>
    <w:rsid w:val="00263F8C"/>
    <w:rsid w:val="002706B7"/>
    <w:rsid w:val="002768D3"/>
    <w:rsid w:val="00293056"/>
    <w:rsid w:val="002C2005"/>
    <w:rsid w:val="002C21A0"/>
    <w:rsid w:val="002F23FE"/>
    <w:rsid w:val="00314212"/>
    <w:rsid w:val="00314BBA"/>
    <w:rsid w:val="00382347"/>
    <w:rsid w:val="003B6D5E"/>
    <w:rsid w:val="003E7C5E"/>
    <w:rsid w:val="004610F2"/>
    <w:rsid w:val="0047496A"/>
    <w:rsid w:val="004A46EB"/>
    <w:rsid w:val="004E00BA"/>
    <w:rsid w:val="005919E0"/>
    <w:rsid w:val="00592217"/>
    <w:rsid w:val="00595751"/>
    <w:rsid w:val="005D1911"/>
    <w:rsid w:val="005D3EAA"/>
    <w:rsid w:val="00603765"/>
    <w:rsid w:val="00603D41"/>
    <w:rsid w:val="0069261D"/>
    <w:rsid w:val="00717D22"/>
    <w:rsid w:val="00732C3A"/>
    <w:rsid w:val="0073693D"/>
    <w:rsid w:val="00741307"/>
    <w:rsid w:val="007D0A90"/>
    <w:rsid w:val="007E1C1D"/>
    <w:rsid w:val="00804C43"/>
    <w:rsid w:val="008322D1"/>
    <w:rsid w:val="0093315E"/>
    <w:rsid w:val="0093733D"/>
    <w:rsid w:val="00946A55"/>
    <w:rsid w:val="009C4CDB"/>
    <w:rsid w:val="009E043D"/>
    <w:rsid w:val="009F7A5E"/>
    <w:rsid w:val="00AA408C"/>
    <w:rsid w:val="00B50AD9"/>
    <w:rsid w:val="00B85DFD"/>
    <w:rsid w:val="00BA68BA"/>
    <w:rsid w:val="00C01B84"/>
    <w:rsid w:val="00C250E1"/>
    <w:rsid w:val="00CC4650"/>
    <w:rsid w:val="00CC678C"/>
    <w:rsid w:val="00D0216D"/>
    <w:rsid w:val="00D34A59"/>
    <w:rsid w:val="00D552E9"/>
    <w:rsid w:val="00D81E4E"/>
    <w:rsid w:val="00DF559A"/>
    <w:rsid w:val="00E16C68"/>
    <w:rsid w:val="00E9649A"/>
    <w:rsid w:val="00EB2C17"/>
    <w:rsid w:val="00EE200F"/>
    <w:rsid w:val="00EE5FCC"/>
    <w:rsid w:val="00F04AB3"/>
    <w:rsid w:val="00F21DEE"/>
    <w:rsid w:val="00F4433B"/>
    <w:rsid w:val="00F44E93"/>
    <w:rsid w:val="00F6093E"/>
    <w:rsid w:val="00FF39B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50"/>
    <w:pPr>
      <w:spacing w:after="200" w:line="276" w:lineRule="auto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650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4FD"/>
    <w:rPr>
      <w:rFonts w:asciiTheme="minorHAnsi" w:hAnsiTheme="minorHAnsi"/>
    </w:rPr>
  </w:style>
  <w:style w:type="paragraph" w:styleId="a5">
    <w:name w:val="footer"/>
    <w:basedOn w:val="a"/>
    <w:link w:val="a6"/>
    <w:uiPriority w:val="99"/>
    <w:unhideWhenUsed/>
    <w:rsid w:val="0023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4FD"/>
    <w:rPr>
      <w:rFonts w:asciiTheme="minorHAnsi" w:hAnsiTheme="minorHAnsi"/>
    </w:rPr>
  </w:style>
  <w:style w:type="paragraph" w:styleId="a7">
    <w:name w:val="Balloon Text"/>
    <w:basedOn w:val="a"/>
    <w:link w:val="a8"/>
    <w:uiPriority w:val="99"/>
    <w:semiHidden/>
    <w:unhideWhenUsed/>
    <w:rsid w:val="00F0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50"/>
    <w:pPr>
      <w:spacing w:after="200" w:line="276" w:lineRule="auto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650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4FD"/>
    <w:rPr>
      <w:rFonts w:asciiTheme="minorHAnsi" w:hAnsiTheme="minorHAnsi"/>
    </w:rPr>
  </w:style>
  <w:style w:type="paragraph" w:styleId="a5">
    <w:name w:val="footer"/>
    <w:basedOn w:val="a"/>
    <w:link w:val="a6"/>
    <w:uiPriority w:val="99"/>
    <w:unhideWhenUsed/>
    <w:rsid w:val="0023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4FD"/>
    <w:rPr>
      <w:rFonts w:asciiTheme="minorHAnsi" w:hAnsiTheme="minorHAnsi"/>
    </w:rPr>
  </w:style>
  <w:style w:type="paragraph" w:styleId="a7">
    <w:name w:val="Balloon Text"/>
    <w:basedOn w:val="a"/>
    <w:link w:val="a8"/>
    <w:uiPriority w:val="99"/>
    <w:semiHidden/>
    <w:unhideWhenUsed/>
    <w:rsid w:val="00F0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Ивановская</dc:creator>
  <cp:lastModifiedBy>Варюхина Марина Владимировна</cp:lastModifiedBy>
  <cp:revision>3</cp:revision>
  <cp:lastPrinted>2018-08-21T11:14:00Z</cp:lastPrinted>
  <dcterms:created xsi:type="dcterms:W3CDTF">2018-07-23T12:18:00Z</dcterms:created>
  <dcterms:modified xsi:type="dcterms:W3CDTF">2018-08-21T11:15:00Z</dcterms:modified>
</cp:coreProperties>
</file>