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28AE" w:rsidRDefault="002228AE" w:rsidP="00B854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Пояснительная записка</w:t>
      </w:r>
    </w:p>
    <w:p w:rsidR="008257D6" w:rsidRDefault="002228AE" w:rsidP="00B854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проекту постановления Правительства Российской Федерации </w:t>
      </w:r>
    </w:p>
    <w:p w:rsidR="008257D6" w:rsidRPr="008257D6" w:rsidRDefault="008257D6" w:rsidP="00B854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8257D6">
        <w:rPr>
          <w:rFonts w:ascii="Times New Roman" w:hAnsi="Times New Roman" w:cs="Times New Roman"/>
          <w:sz w:val="28"/>
          <w:szCs w:val="28"/>
        </w:rPr>
        <w:t xml:space="preserve">О внесении изменений в постановление Совета Министров – </w:t>
      </w:r>
    </w:p>
    <w:p w:rsidR="008257D6" w:rsidRPr="008257D6" w:rsidRDefault="008257D6" w:rsidP="00B854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257D6">
        <w:rPr>
          <w:rFonts w:ascii="Times New Roman" w:hAnsi="Times New Roman" w:cs="Times New Roman"/>
          <w:sz w:val="28"/>
          <w:szCs w:val="28"/>
        </w:rPr>
        <w:t xml:space="preserve">Правительства Российской Федерации от 23 октября 1993 г. № 1090 </w:t>
      </w:r>
    </w:p>
    <w:p w:rsidR="002228AE" w:rsidRDefault="008257D6" w:rsidP="00B854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257D6">
        <w:rPr>
          <w:rFonts w:ascii="Times New Roman" w:hAnsi="Times New Roman" w:cs="Times New Roman"/>
          <w:sz w:val="28"/>
          <w:szCs w:val="28"/>
        </w:rPr>
        <w:t>«О правилах дорожного движения»</w:t>
      </w:r>
    </w:p>
    <w:p w:rsidR="002228AE" w:rsidRDefault="002228AE" w:rsidP="00B854F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257D6" w:rsidRDefault="002228AE" w:rsidP="00B854F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Проект</w:t>
      </w:r>
      <w:r w:rsidR="008257D6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постановления Правительства Российской Федерации «О внесении изменений </w:t>
      </w:r>
      <w:r w:rsidR="008257D6" w:rsidRPr="008257D6">
        <w:rPr>
          <w:rFonts w:ascii="Times New Roman" w:hAnsi="Times New Roman" w:cs="Times New Roman"/>
          <w:sz w:val="28"/>
          <w:szCs w:val="28"/>
        </w:rPr>
        <w:t>в постановление Совета Министров – Правительства Российской Федерации от 23 октября 1993 г. № 1090 «О правилах дорожного движения»</w:t>
      </w:r>
      <w:r w:rsidR="008257D6">
        <w:rPr>
          <w:rFonts w:ascii="Times New Roman" w:hAnsi="Times New Roman" w:cs="Times New Roman"/>
          <w:sz w:val="28"/>
          <w:szCs w:val="28"/>
        </w:rPr>
        <w:t xml:space="preserve"> (далее – проект)</w:t>
      </w:r>
      <w:r>
        <w:rPr>
          <w:rFonts w:ascii="Times New Roman" w:hAnsi="Times New Roman" w:cs="Times New Roman"/>
          <w:sz w:val="28"/>
          <w:szCs w:val="28"/>
        </w:rPr>
        <w:t xml:space="preserve"> предусмотрено </w:t>
      </w:r>
      <w:r w:rsidR="008257D6">
        <w:rPr>
          <w:rFonts w:ascii="Times New Roman" w:hAnsi="Times New Roman" w:cs="Times New Roman"/>
          <w:sz w:val="28"/>
          <w:szCs w:val="28"/>
        </w:rPr>
        <w:t>признание утратившим силу Перечня неисправностей и условий, при которых запрещается эксплуатация транспортных средств</w:t>
      </w:r>
      <w:r w:rsidR="00255B82">
        <w:rPr>
          <w:rFonts w:ascii="Times New Roman" w:hAnsi="Times New Roman" w:cs="Times New Roman"/>
          <w:sz w:val="28"/>
          <w:szCs w:val="28"/>
        </w:rPr>
        <w:t xml:space="preserve"> (далее – Перечень)</w:t>
      </w:r>
      <w:r w:rsidR="008257D6">
        <w:rPr>
          <w:rFonts w:ascii="Times New Roman" w:hAnsi="Times New Roman" w:cs="Times New Roman"/>
          <w:sz w:val="28"/>
          <w:szCs w:val="28"/>
        </w:rPr>
        <w:t>, являющегося приложением к Основным положениям по допуску транспортных средств к эксплуатации и обязанностям должностных лиц по обеспечению</w:t>
      </w:r>
      <w:proofErr w:type="gramEnd"/>
      <w:r w:rsidR="008257D6">
        <w:rPr>
          <w:rFonts w:ascii="Times New Roman" w:hAnsi="Times New Roman" w:cs="Times New Roman"/>
          <w:sz w:val="28"/>
          <w:szCs w:val="28"/>
        </w:rPr>
        <w:t xml:space="preserve"> безопасности дорожного движения</w:t>
      </w:r>
      <w:r w:rsidR="00255B82">
        <w:rPr>
          <w:rFonts w:ascii="Times New Roman" w:hAnsi="Times New Roman" w:cs="Times New Roman"/>
          <w:sz w:val="28"/>
          <w:szCs w:val="28"/>
        </w:rPr>
        <w:t xml:space="preserve"> (далее – Основные положения)</w:t>
      </w:r>
      <w:r w:rsidR="003C78C5">
        <w:rPr>
          <w:rFonts w:ascii="Times New Roman" w:hAnsi="Times New Roman" w:cs="Times New Roman"/>
          <w:sz w:val="28"/>
          <w:szCs w:val="28"/>
        </w:rPr>
        <w:t xml:space="preserve">, утвержденным указанным постановлением Правительства Российской Федерации. </w:t>
      </w:r>
    </w:p>
    <w:p w:rsidR="009F420A" w:rsidRDefault="003C78C5" w:rsidP="00B854F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настоящее время требования </w:t>
      </w:r>
      <w:r w:rsidR="009F420A">
        <w:rPr>
          <w:rFonts w:ascii="Times New Roman" w:hAnsi="Times New Roman" w:cs="Times New Roman"/>
          <w:sz w:val="28"/>
          <w:szCs w:val="28"/>
        </w:rPr>
        <w:t xml:space="preserve">безопасности </w:t>
      </w:r>
      <w:r>
        <w:rPr>
          <w:rFonts w:ascii="Times New Roman" w:hAnsi="Times New Roman" w:cs="Times New Roman"/>
          <w:sz w:val="28"/>
          <w:szCs w:val="28"/>
        </w:rPr>
        <w:t xml:space="preserve">к </w:t>
      </w:r>
      <w:r w:rsidR="009F420A">
        <w:rPr>
          <w:rFonts w:ascii="Times New Roman" w:hAnsi="Times New Roman" w:cs="Times New Roman"/>
          <w:sz w:val="28"/>
          <w:szCs w:val="28"/>
        </w:rPr>
        <w:t xml:space="preserve">колесным </w:t>
      </w:r>
      <w:r>
        <w:rPr>
          <w:rFonts w:ascii="Times New Roman" w:hAnsi="Times New Roman" w:cs="Times New Roman"/>
          <w:sz w:val="28"/>
          <w:szCs w:val="28"/>
        </w:rPr>
        <w:t>транспортны</w:t>
      </w:r>
      <w:r w:rsidR="00255B82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средств</w:t>
      </w:r>
      <w:r w:rsidR="00255B82">
        <w:rPr>
          <w:rFonts w:ascii="Times New Roman" w:hAnsi="Times New Roman" w:cs="Times New Roman"/>
          <w:sz w:val="28"/>
          <w:szCs w:val="28"/>
        </w:rPr>
        <w:t>ам</w:t>
      </w:r>
      <w:r>
        <w:rPr>
          <w:rFonts w:ascii="Times New Roman" w:hAnsi="Times New Roman" w:cs="Times New Roman"/>
          <w:sz w:val="28"/>
          <w:szCs w:val="28"/>
        </w:rPr>
        <w:t>, находящи</w:t>
      </w:r>
      <w:r w:rsidR="00255B82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ся в эксплуатации, </w:t>
      </w:r>
      <w:r w:rsidR="009F420A">
        <w:rPr>
          <w:rFonts w:ascii="Times New Roman" w:hAnsi="Times New Roman" w:cs="Times New Roman"/>
          <w:sz w:val="28"/>
          <w:szCs w:val="28"/>
        </w:rPr>
        <w:t>устанавливаются</w:t>
      </w:r>
      <w:r>
        <w:rPr>
          <w:rFonts w:ascii="Times New Roman" w:hAnsi="Times New Roman" w:cs="Times New Roman"/>
          <w:sz w:val="28"/>
          <w:szCs w:val="28"/>
        </w:rPr>
        <w:t xml:space="preserve"> Техническим регламентом Таможенного союза «О безопасности колесных транспортных средств», </w:t>
      </w:r>
      <w:r w:rsidRPr="003C78C5">
        <w:rPr>
          <w:rFonts w:ascii="Times New Roman" w:hAnsi="Times New Roman" w:cs="Times New Roman"/>
          <w:sz w:val="28"/>
          <w:szCs w:val="28"/>
        </w:rPr>
        <w:t>утвержден</w:t>
      </w:r>
      <w:r>
        <w:rPr>
          <w:rFonts w:ascii="Times New Roman" w:hAnsi="Times New Roman" w:cs="Times New Roman"/>
          <w:sz w:val="28"/>
          <w:szCs w:val="28"/>
        </w:rPr>
        <w:t xml:space="preserve">ным </w:t>
      </w:r>
      <w:r w:rsidR="009A0681">
        <w:rPr>
          <w:rFonts w:ascii="Times New Roman" w:hAnsi="Times New Roman" w:cs="Times New Roman"/>
          <w:sz w:val="28"/>
          <w:szCs w:val="28"/>
        </w:rPr>
        <w:t>Р</w:t>
      </w:r>
      <w:r w:rsidR="009A0681" w:rsidRPr="003C78C5">
        <w:rPr>
          <w:rFonts w:ascii="Times New Roman" w:hAnsi="Times New Roman" w:cs="Times New Roman"/>
          <w:sz w:val="28"/>
          <w:szCs w:val="28"/>
        </w:rPr>
        <w:t xml:space="preserve">ешением </w:t>
      </w:r>
      <w:r w:rsidRPr="003C78C5">
        <w:rPr>
          <w:rFonts w:ascii="Times New Roman" w:hAnsi="Times New Roman" w:cs="Times New Roman"/>
          <w:sz w:val="28"/>
          <w:szCs w:val="28"/>
        </w:rPr>
        <w:t>Комиссии</w:t>
      </w:r>
      <w:r w:rsidR="00C245B8">
        <w:rPr>
          <w:rFonts w:ascii="Times New Roman" w:hAnsi="Times New Roman" w:cs="Times New Roman"/>
          <w:sz w:val="28"/>
          <w:szCs w:val="28"/>
        </w:rPr>
        <w:t xml:space="preserve"> </w:t>
      </w:r>
      <w:r w:rsidRPr="003C78C5">
        <w:rPr>
          <w:rFonts w:ascii="Times New Roman" w:hAnsi="Times New Roman" w:cs="Times New Roman"/>
          <w:sz w:val="28"/>
          <w:szCs w:val="28"/>
        </w:rPr>
        <w:t>Таможенного союза</w:t>
      </w:r>
      <w:r w:rsidR="00C245B8">
        <w:rPr>
          <w:rFonts w:ascii="Times New Roman" w:hAnsi="Times New Roman" w:cs="Times New Roman"/>
          <w:sz w:val="28"/>
          <w:szCs w:val="28"/>
        </w:rPr>
        <w:t xml:space="preserve"> </w:t>
      </w:r>
      <w:r w:rsidRPr="003C78C5">
        <w:rPr>
          <w:rFonts w:ascii="Times New Roman" w:hAnsi="Times New Roman" w:cs="Times New Roman"/>
          <w:sz w:val="28"/>
          <w:szCs w:val="28"/>
        </w:rPr>
        <w:t>от 9 декабря 2011</w:t>
      </w:r>
      <w:r w:rsidR="00C245B8">
        <w:rPr>
          <w:rFonts w:ascii="Times New Roman" w:hAnsi="Times New Roman" w:cs="Times New Roman"/>
          <w:sz w:val="28"/>
          <w:szCs w:val="28"/>
        </w:rPr>
        <w:t xml:space="preserve"> </w:t>
      </w:r>
      <w:r w:rsidRPr="003C78C5">
        <w:rPr>
          <w:rFonts w:ascii="Times New Roman" w:hAnsi="Times New Roman" w:cs="Times New Roman"/>
          <w:sz w:val="28"/>
          <w:szCs w:val="28"/>
        </w:rPr>
        <w:t>г. №</w:t>
      </w:r>
      <w:r w:rsidR="009F420A">
        <w:rPr>
          <w:rFonts w:ascii="Times New Roman" w:hAnsi="Times New Roman" w:cs="Times New Roman"/>
          <w:sz w:val="28"/>
          <w:szCs w:val="28"/>
        </w:rPr>
        <w:t> </w:t>
      </w:r>
      <w:r w:rsidRPr="003C78C5">
        <w:rPr>
          <w:rFonts w:ascii="Times New Roman" w:hAnsi="Times New Roman" w:cs="Times New Roman"/>
          <w:sz w:val="28"/>
          <w:szCs w:val="28"/>
        </w:rPr>
        <w:t>877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9F420A">
        <w:rPr>
          <w:rFonts w:ascii="Times New Roman" w:hAnsi="Times New Roman" w:cs="Times New Roman"/>
          <w:sz w:val="28"/>
          <w:szCs w:val="28"/>
        </w:rPr>
        <w:t>а к тракторам и другим самоходным машинам – Техническим регламентом Таможенного союза «О</w:t>
      </w:r>
      <w:r w:rsidR="009F420A" w:rsidRPr="00C4490F">
        <w:rPr>
          <w:rFonts w:ascii="Times New Roman" w:hAnsi="Times New Roman" w:cs="Times New Roman"/>
          <w:sz w:val="28"/>
          <w:szCs w:val="28"/>
        </w:rPr>
        <w:t xml:space="preserve"> безопасности сельскохозяйственных и лесохозяйственных тракторов и прицепов к ним</w:t>
      </w:r>
      <w:r w:rsidR="009F420A">
        <w:rPr>
          <w:rFonts w:ascii="Times New Roman" w:hAnsi="Times New Roman" w:cs="Times New Roman"/>
          <w:sz w:val="28"/>
          <w:szCs w:val="28"/>
        </w:rPr>
        <w:t xml:space="preserve">», утвержденным </w:t>
      </w:r>
      <w:r w:rsidR="009F420A" w:rsidRPr="009F420A">
        <w:rPr>
          <w:rFonts w:ascii="Times New Roman" w:hAnsi="Times New Roman" w:cs="Times New Roman"/>
          <w:sz w:val="28"/>
          <w:szCs w:val="28"/>
        </w:rPr>
        <w:t>Решением Совета Евразийской</w:t>
      </w:r>
      <w:r w:rsidR="00C245B8">
        <w:rPr>
          <w:rFonts w:ascii="Times New Roman" w:hAnsi="Times New Roman" w:cs="Times New Roman"/>
          <w:sz w:val="28"/>
          <w:szCs w:val="28"/>
        </w:rPr>
        <w:t xml:space="preserve"> </w:t>
      </w:r>
      <w:r w:rsidR="009F420A" w:rsidRPr="009F420A">
        <w:rPr>
          <w:rFonts w:ascii="Times New Roman" w:hAnsi="Times New Roman" w:cs="Times New Roman"/>
          <w:sz w:val="28"/>
          <w:szCs w:val="28"/>
        </w:rPr>
        <w:t>экономической комиссии</w:t>
      </w:r>
      <w:proofErr w:type="gramEnd"/>
      <w:r w:rsidR="00C245B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F420A" w:rsidRPr="009F420A">
        <w:rPr>
          <w:rFonts w:ascii="Times New Roman" w:hAnsi="Times New Roman" w:cs="Times New Roman"/>
          <w:sz w:val="28"/>
          <w:szCs w:val="28"/>
        </w:rPr>
        <w:t>от 20 июля 2012 г</w:t>
      </w:r>
      <w:r w:rsidR="009F420A">
        <w:rPr>
          <w:rFonts w:ascii="Times New Roman" w:hAnsi="Times New Roman" w:cs="Times New Roman"/>
          <w:sz w:val="28"/>
          <w:szCs w:val="28"/>
        </w:rPr>
        <w:t>.</w:t>
      </w:r>
      <w:r w:rsidR="00C245B8">
        <w:rPr>
          <w:rFonts w:ascii="Times New Roman" w:hAnsi="Times New Roman" w:cs="Times New Roman"/>
          <w:sz w:val="28"/>
          <w:szCs w:val="28"/>
        </w:rPr>
        <w:t xml:space="preserve"> </w:t>
      </w:r>
      <w:r w:rsidR="009F420A">
        <w:rPr>
          <w:rFonts w:ascii="Times New Roman" w:hAnsi="Times New Roman" w:cs="Times New Roman"/>
          <w:sz w:val="28"/>
          <w:szCs w:val="28"/>
        </w:rPr>
        <w:t>№</w:t>
      </w:r>
      <w:r w:rsidR="009F420A" w:rsidRPr="009F420A">
        <w:rPr>
          <w:rFonts w:ascii="Times New Roman" w:hAnsi="Times New Roman" w:cs="Times New Roman"/>
          <w:sz w:val="28"/>
          <w:szCs w:val="28"/>
        </w:rPr>
        <w:t xml:space="preserve"> 60</w:t>
      </w:r>
      <w:r w:rsidR="009F420A">
        <w:rPr>
          <w:rFonts w:ascii="Times New Roman" w:hAnsi="Times New Roman" w:cs="Times New Roman"/>
          <w:sz w:val="28"/>
          <w:szCs w:val="28"/>
        </w:rPr>
        <w:t>, Техническим регламентом</w:t>
      </w:r>
      <w:r w:rsidR="00C245B8">
        <w:rPr>
          <w:rFonts w:ascii="Times New Roman" w:hAnsi="Times New Roman" w:cs="Times New Roman"/>
          <w:sz w:val="28"/>
          <w:szCs w:val="28"/>
        </w:rPr>
        <w:t xml:space="preserve"> </w:t>
      </w:r>
      <w:r w:rsidR="009F420A">
        <w:rPr>
          <w:rFonts w:ascii="Times New Roman" w:hAnsi="Times New Roman" w:cs="Times New Roman"/>
          <w:sz w:val="28"/>
          <w:szCs w:val="28"/>
        </w:rPr>
        <w:t>Таможенного союза «</w:t>
      </w:r>
      <w:r w:rsidR="009F420A" w:rsidRPr="009F420A">
        <w:rPr>
          <w:rFonts w:ascii="Times New Roman" w:hAnsi="Times New Roman" w:cs="Times New Roman"/>
          <w:sz w:val="28"/>
          <w:szCs w:val="28"/>
        </w:rPr>
        <w:t>О безопасности машин и оборудования</w:t>
      </w:r>
      <w:r w:rsidR="009F420A">
        <w:rPr>
          <w:rFonts w:ascii="Times New Roman" w:hAnsi="Times New Roman" w:cs="Times New Roman"/>
          <w:sz w:val="28"/>
          <w:szCs w:val="28"/>
        </w:rPr>
        <w:t xml:space="preserve">», утвержденным </w:t>
      </w:r>
      <w:r w:rsidR="009A0681">
        <w:rPr>
          <w:rFonts w:ascii="Times New Roman" w:hAnsi="Times New Roman" w:cs="Times New Roman"/>
          <w:sz w:val="28"/>
          <w:szCs w:val="28"/>
        </w:rPr>
        <w:t>Р</w:t>
      </w:r>
      <w:r w:rsidR="009A0681" w:rsidRPr="003C78C5">
        <w:rPr>
          <w:rFonts w:ascii="Times New Roman" w:hAnsi="Times New Roman" w:cs="Times New Roman"/>
          <w:sz w:val="28"/>
          <w:szCs w:val="28"/>
        </w:rPr>
        <w:t xml:space="preserve">ешением </w:t>
      </w:r>
      <w:r w:rsidR="009F420A" w:rsidRPr="003C78C5">
        <w:rPr>
          <w:rFonts w:ascii="Times New Roman" w:hAnsi="Times New Roman" w:cs="Times New Roman"/>
          <w:sz w:val="28"/>
          <w:szCs w:val="28"/>
        </w:rPr>
        <w:t>Комиссии</w:t>
      </w:r>
      <w:r w:rsidR="00C245B8">
        <w:rPr>
          <w:rFonts w:ascii="Times New Roman" w:hAnsi="Times New Roman" w:cs="Times New Roman"/>
          <w:sz w:val="28"/>
          <w:szCs w:val="28"/>
        </w:rPr>
        <w:t xml:space="preserve"> </w:t>
      </w:r>
      <w:r w:rsidR="009F420A" w:rsidRPr="003C78C5">
        <w:rPr>
          <w:rFonts w:ascii="Times New Roman" w:hAnsi="Times New Roman" w:cs="Times New Roman"/>
          <w:sz w:val="28"/>
          <w:szCs w:val="28"/>
        </w:rPr>
        <w:t>Таможенного союза</w:t>
      </w:r>
      <w:r w:rsidR="00C245B8">
        <w:rPr>
          <w:rFonts w:ascii="Times New Roman" w:hAnsi="Times New Roman" w:cs="Times New Roman"/>
          <w:sz w:val="28"/>
          <w:szCs w:val="28"/>
        </w:rPr>
        <w:t xml:space="preserve"> </w:t>
      </w:r>
      <w:r w:rsidR="009F420A" w:rsidRPr="003C78C5">
        <w:rPr>
          <w:rFonts w:ascii="Times New Roman" w:hAnsi="Times New Roman" w:cs="Times New Roman"/>
          <w:sz w:val="28"/>
          <w:szCs w:val="28"/>
        </w:rPr>
        <w:t xml:space="preserve">от </w:t>
      </w:r>
      <w:r w:rsidR="009F420A" w:rsidRPr="009F420A">
        <w:rPr>
          <w:rFonts w:ascii="Times New Roman" w:hAnsi="Times New Roman" w:cs="Times New Roman"/>
          <w:sz w:val="28"/>
          <w:szCs w:val="28"/>
        </w:rPr>
        <w:t>18 октября 2011</w:t>
      </w:r>
      <w:r w:rsidR="00C245B8">
        <w:rPr>
          <w:rFonts w:ascii="Times New Roman" w:hAnsi="Times New Roman" w:cs="Times New Roman"/>
          <w:sz w:val="28"/>
          <w:szCs w:val="28"/>
        </w:rPr>
        <w:t xml:space="preserve"> </w:t>
      </w:r>
      <w:r w:rsidR="009F420A" w:rsidRPr="009F420A">
        <w:rPr>
          <w:rFonts w:ascii="Times New Roman" w:hAnsi="Times New Roman" w:cs="Times New Roman"/>
          <w:sz w:val="28"/>
          <w:szCs w:val="28"/>
        </w:rPr>
        <w:t>г. № 823</w:t>
      </w:r>
      <w:r w:rsidR="009F420A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="009F420A" w:rsidRPr="009F420A">
        <w:rPr>
          <w:rFonts w:ascii="Times New Roman" w:hAnsi="Times New Roman" w:cs="Times New Roman"/>
          <w:sz w:val="28"/>
          <w:szCs w:val="28"/>
        </w:rPr>
        <w:t>Правила</w:t>
      </w:r>
      <w:r w:rsidR="009F420A">
        <w:rPr>
          <w:rFonts w:ascii="Times New Roman" w:hAnsi="Times New Roman" w:cs="Times New Roman"/>
          <w:sz w:val="28"/>
          <w:szCs w:val="28"/>
        </w:rPr>
        <w:t>ми</w:t>
      </w:r>
      <w:r w:rsidR="009F420A" w:rsidRPr="009F420A">
        <w:rPr>
          <w:rFonts w:ascii="Times New Roman" w:hAnsi="Times New Roman" w:cs="Times New Roman"/>
          <w:sz w:val="28"/>
          <w:szCs w:val="28"/>
        </w:rPr>
        <w:t xml:space="preserve"> проведения технического осмотра самоходных машин и других видов техники, зарегистрированных органами, осуществляющими государственный надзор за их техническим состоянием</w:t>
      </w:r>
      <w:r w:rsidR="009F420A">
        <w:rPr>
          <w:rFonts w:ascii="Times New Roman" w:hAnsi="Times New Roman" w:cs="Times New Roman"/>
          <w:sz w:val="28"/>
          <w:szCs w:val="28"/>
        </w:rPr>
        <w:t xml:space="preserve">, утвержденными постановлением Правительства Российской Федерации от </w:t>
      </w:r>
      <w:r w:rsidR="009F420A" w:rsidRPr="009F420A">
        <w:rPr>
          <w:rFonts w:ascii="Times New Roman" w:hAnsi="Times New Roman" w:cs="Times New Roman"/>
          <w:sz w:val="28"/>
          <w:szCs w:val="28"/>
        </w:rPr>
        <w:t xml:space="preserve">13 ноября 2013 г. </w:t>
      </w:r>
      <w:r w:rsidR="009F420A">
        <w:rPr>
          <w:rFonts w:ascii="Times New Roman" w:hAnsi="Times New Roman" w:cs="Times New Roman"/>
          <w:sz w:val="28"/>
          <w:szCs w:val="28"/>
        </w:rPr>
        <w:t>№</w:t>
      </w:r>
      <w:r w:rsidR="009F420A" w:rsidRPr="009F420A">
        <w:rPr>
          <w:rFonts w:ascii="Times New Roman" w:hAnsi="Times New Roman" w:cs="Times New Roman"/>
          <w:sz w:val="28"/>
          <w:szCs w:val="28"/>
        </w:rPr>
        <w:t xml:space="preserve"> 1013</w:t>
      </w:r>
      <w:r w:rsidR="009F420A"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</w:p>
    <w:p w:rsidR="00DA0979" w:rsidRDefault="003C78C5" w:rsidP="00B854F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этой связи </w:t>
      </w:r>
      <w:r w:rsidR="00B02184">
        <w:rPr>
          <w:rFonts w:ascii="Times New Roman" w:hAnsi="Times New Roman" w:cs="Times New Roman"/>
          <w:sz w:val="28"/>
          <w:szCs w:val="28"/>
        </w:rPr>
        <w:t xml:space="preserve">необходимость в </w:t>
      </w:r>
      <w:r w:rsidR="00255B82">
        <w:rPr>
          <w:rFonts w:ascii="Times New Roman" w:hAnsi="Times New Roman" w:cs="Times New Roman"/>
          <w:sz w:val="28"/>
          <w:szCs w:val="28"/>
        </w:rPr>
        <w:t xml:space="preserve">дублировании соответствующих требований в </w:t>
      </w:r>
      <w:r w:rsidR="009A0681">
        <w:rPr>
          <w:rFonts w:ascii="Times New Roman" w:hAnsi="Times New Roman" w:cs="Times New Roman"/>
          <w:sz w:val="28"/>
          <w:szCs w:val="28"/>
        </w:rPr>
        <w:t>Перечне</w:t>
      </w:r>
      <w:r w:rsidR="00C245B8">
        <w:rPr>
          <w:rFonts w:ascii="Times New Roman" w:hAnsi="Times New Roman" w:cs="Times New Roman"/>
          <w:sz w:val="28"/>
          <w:szCs w:val="28"/>
        </w:rPr>
        <w:t xml:space="preserve"> </w:t>
      </w:r>
      <w:r w:rsidR="00B02184">
        <w:rPr>
          <w:rFonts w:ascii="Times New Roman" w:hAnsi="Times New Roman" w:cs="Times New Roman"/>
          <w:sz w:val="28"/>
          <w:szCs w:val="28"/>
        </w:rPr>
        <w:t>отсутствует.</w:t>
      </w:r>
    </w:p>
    <w:p w:rsidR="00255B82" w:rsidRDefault="00B02184" w:rsidP="00B854F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Кроме того, </w:t>
      </w:r>
      <w:r w:rsidR="00DA0979">
        <w:rPr>
          <w:rFonts w:ascii="Times New Roman" w:hAnsi="Times New Roman" w:cs="Times New Roman"/>
          <w:sz w:val="28"/>
          <w:szCs w:val="28"/>
        </w:rPr>
        <w:t xml:space="preserve">положения признаваемого утратившим силу Перечня в ряде случаев являются неполными, противоречат нормам </w:t>
      </w:r>
      <w:r w:rsidR="00B854F6">
        <w:rPr>
          <w:rFonts w:ascii="Times New Roman" w:hAnsi="Times New Roman" w:cs="Times New Roman"/>
          <w:sz w:val="28"/>
          <w:szCs w:val="28"/>
        </w:rPr>
        <w:t xml:space="preserve">указанных </w:t>
      </w:r>
      <w:r w:rsidR="00DA0979">
        <w:rPr>
          <w:rFonts w:ascii="Times New Roman" w:hAnsi="Times New Roman" w:cs="Times New Roman"/>
          <w:sz w:val="28"/>
          <w:szCs w:val="28"/>
        </w:rPr>
        <w:t>Техническ</w:t>
      </w:r>
      <w:r w:rsidR="00B854F6">
        <w:rPr>
          <w:rFonts w:ascii="Times New Roman" w:hAnsi="Times New Roman" w:cs="Times New Roman"/>
          <w:sz w:val="28"/>
          <w:szCs w:val="28"/>
        </w:rPr>
        <w:t>их</w:t>
      </w:r>
      <w:r w:rsidR="00DA0979">
        <w:rPr>
          <w:rFonts w:ascii="Times New Roman" w:hAnsi="Times New Roman" w:cs="Times New Roman"/>
          <w:sz w:val="28"/>
          <w:szCs w:val="28"/>
        </w:rPr>
        <w:t xml:space="preserve"> регламент</w:t>
      </w:r>
      <w:r w:rsidR="00B854F6">
        <w:rPr>
          <w:rFonts w:ascii="Times New Roman" w:hAnsi="Times New Roman" w:cs="Times New Roman"/>
          <w:sz w:val="28"/>
          <w:szCs w:val="28"/>
        </w:rPr>
        <w:t>ов</w:t>
      </w:r>
      <w:r w:rsidR="00DA0979">
        <w:rPr>
          <w:rFonts w:ascii="Times New Roman" w:hAnsi="Times New Roman" w:cs="Times New Roman"/>
          <w:sz w:val="28"/>
          <w:szCs w:val="28"/>
        </w:rPr>
        <w:t xml:space="preserve">, </w:t>
      </w:r>
      <w:r w:rsidR="009E02FE">
        <w:rPr>
          <w:rFonts w:ascii="Times New Roman" w:hAnsi="Times New Roman" w:cs="Times New Roman"/>
          <w:sz w:val="28"/>
          <w:szCs w:val="28"/>
        </w:rPr>
        <w:t xml:space="preserve">а также </w:t>
      </w:r>
      <w:r w:rsidR="00DA0979">
        <w:rPr>
          <w:rFonts w:ascii="Times New Roman" w:hAnsi="Times New Roman" w:cs="Times New Roman"/>
          <w:sz w:val="28"/>
          <w:szCs w:val="28"/>
        </w:rPr>
        <w:t>содержат ссылки на недействующие нормативные правовые и технические акты</w:t>
      </w:r>
      <w:r w:rsidR="009E02FE">
        <w:rPr>
          <w:rFonts w:ascii="Times New Roman" w:hAnsi="Times New Roman" w:cs="Times New Roman"/>
          <w:sz w:val="28"/>
          <w:szCs w:val="28"/>
        </w:rPr>
        <w:t>, что приводит к обоснованным жалобам граждан в судебные органы, включая Верховный Суд Российской Федерации (</w:t>
      </w:r>
      <w:r w:rsidR="00255B82">
        <w:rPr>
          <w:rFonts w:ascii="Times New Roman" w:hAnsi="Times New Roman" w:cs="Times New Roman"/>
          <w:sz w:val="28"/>
          <w:szCs w:val="28"/>
        </w:rPr>
        <w:t>дело АКПИ15-382).</w:t>
      </w:r>
      <w:proofErr w:type="gramEnd"/>
    </w:p>
    <w:p w:rsidR="002228AE" w:rsidRDefault="002228AE" w:rsidP="00B854F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Принятие проекта не повлечет необходимости увеличения расходов из бюджета Российской Федерации.</w:t>
      </w:r>
    </w:p>
    <w:p w:rsidR="002228AE" w:rsidRDefault="002228AE" w:rsidP="00B854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28AE" w:rsidRDefault="002228AE" w:rsidP="00B854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2186" w:rsidRPr="00DF1690" w:rsidRDefault="002228AE" w:rsidP="00B854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МВД России</w:t>
      </w:r>
      <w:bookmarkStart w:id="0" w:name="_GoBack"/>
      <w:bookmarkEnd w:id="0"/>
    </w:p>
    <w:sectPr w:rsidR="00372186" w:rsidRPr="00DF1690" w:rsidSect="00255B82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2228AE"/>
    <w:rsid w:val="002228AE"/>
    <w:rsid w:val="00255B82"/>
    <w:rsid w:val="00372186"/>
    <w:rsid w:val="003C78C5"/>
    <w:rsid w:val="008257D6"/>
    <w:rsid w:val="009A0681"/>
    <w:rsid w:val="009E02FE"/>
    <w:rsid w:val="009F420A"/>
    <w:rsid w:val="00A14C4C"/>
    <w:rsid w:val="00A21894"/>
    <w:rsid w:val="00AE329D"/>
    <w:rsid w:val="00B02184"/>
    <w:rsid w:val="00B854F6"/>
    <w:rsid w:val="00C245B8"/>
    <w:rsid w:val="00DA0979"/>
    <w:rsid w:val="00DF16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28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28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272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364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Admin</cp:lastModifiedBy>
  <cp:revision>4</cp:revision>
  <dcterms:created xsi:type="dcterms:W3CDTF">2015-04-28T11:29:00Z</dcterms:created>
  <dcterms:modified xsi:type="dcterms:W3CDTF">2015-05-12T12:10:00Z</dcterms:modified>
</cp:coreProperties>
</file>