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3CD" w:rsidRPr="00F72531" w:rsidRDefault="00EE03CD" w:rsidP="00EE03CD">
      <w:pPr>
        <w:spacing w:after="0" w:line="360" w:lineRule="exact"/>
        <w:jc w:val="center"/>
        <w:rPr>
          <w:rFonts w:ascii="Times New Roman" w:hAnsi="Times New Roman"/>
          <w:b/>
          <w:sz w:val="28"/>
          <w:szCs w:val="24"/>
        </w:rPr>
      </w:pPr>
      <w:r w:rsidRPr="00F72531">
        <w:rPr>
          <w:rFonts w:ascii="Times New Roman" w:hAnsi="Times New Roman"/>
          <w:b/>
          <w:sz w:val="28"/>
          <w:szCs w:val="24"/>
        </w:rPr>
        <w:t>ПОЯСНИТЕЛЬНАЯ ЗАПИСКА</w:t>
      </w:r>
    </w:p>
    <w:p w:rsidR="00F354D6" w:rsidRPr="006774B9" w:rsidRDefault="00587760" w:rsidP="006774B9">
      <w:pPr>
        <w:spacing w:after="0" w:line="360" w:lineRule="atLeast"/>
        <w:jc w:val="center"/>
        <w:rPr>
          <w:rFonts w:ascii="Times New Roman" w:hAnsi="Times New Roman"/>
          <w:b/>
          <w:sz w:val="28"/>
          <w:szCs w:val="24"/>
        </w:rPr>
      </w:pPr>
      <w:r w:rsidRPr="00F354D6">
        <w:rPr>
          <w:rFonts w:ascii="Times New Roman" w:hAnsi="Times New Roman"/>
          <w:b/>
          <w:sz w:val="28"/>
          <w:szCs w:val="28"/>
        </w:rPr>
        <w:t xml:space="preserve">к </w:t>
      </w:r>
      <w:r w:rsidR="00485806" w:rsidRPr="006774B9">
        <w:rPr>
          <w:rFonts w:ascii="Times New Roman" w:hAnsi="Times New Roman"/>
          <w:b/>
          <w:sz w:val="28"/>
          <w:szCs w:val="24"/>
        </w:rPr>
        <w:t xml:space="preserve">проекту </w:t>
      </w:r>
      <w:r w:rsidR="006774B9" w:rsidRPr="006774B9">
        <w:rPr>
          <w:rFonts w:ascii="Times New Roman" w:hAnsi="Times New Roman"/>
          <w:b/>
          <w:sz w:val="28"/>
          <w:szCs w:val="24"/>
        </w:rPr>
        <w:t>изменени</w:t>
      </w:r>
      <w:r w:rsidR="006774B9">
        <w:rPr>
          <w:rFonts w:ascii="Times New Roman" w:hAnsi="Times New Roman"/>
          <w:b/>
          <w:sz w:val="28"/>
          <w:szCs w:val="24"/>
        </w:rPr>
        <w:t>й, вносимых</w:t>
      </w:r>
      <w:r w:rsidR="006774B9" w:rsidRPr="006774B9">
        <w:rPr>
          <w:rFonts w:ascii="Times New Roman" w:hAnsi="Times New Roman"/>
          <w:b/>
          <w:sz w:val="28"/>
          <w:szCs w:val="24"/>
        </w:rPr>
        <w:t xml:space="preserve"> в приказ МВД России, Минпромэнерго России, Минэкономразвития России от 23 июня </w:t>
      </w:r>
      <w:smartTag w:uri="urn:schemas-microsoft-com:office:smarttags" w:element="metricconverter">
        <w:smartTagPr>
          <w:attr w:name="ProductID" w:val="2005 г"/>
        </w:smartTagPr>
        <w:r w:rsidR="006774B9" w:rsidRPr="006774B9">
          <w:rPr>
            <w:rFonts w:ascii="Times New Roman" w:hAnsi="Times New Roman"/>
            <w:b/>
            <w:sz w:val="28"/>
            <w:szCs w:val="24"/>
          </w:rPr>
          <w:t>2005 г</w:t>
        </w:r>
      </w:smartTag>
      <w:r w:rsidR="006774B9" w:rsidRPr="006774B9">
        <w:rPr>
          <w:rFonts w:ascii="Times New Roman" w:hAnsi="Times New Roman"/>
          <w:b/>
          <w:sz w:val="28"/>
          <w:szCs w:val="24"/>
        </w:rPr>
        <w:t>. № 496/192/134</w:t>
      </w:r>
      <w:r w:rsidR="006774B9" w:rsidRPr="006774B9">
        <w:rPr>
          <w:rFonts w:ascii="Times New Roman" w:hAnsi="Times New Roman"/>
          <w:b/>
          <w:sz w:val="28"/>
          <w:szCs w:val="24"/>
        </w:rPr>
        <w:br/>
        <w:t>«Об утверждении Положения о паспортах транспортных средств и паспортах шасси транспортных средств»</w:t>
      </w:r>
    </w:p>
    <w:p w:rsidR="006774B9" w:rsidRDefault="006774B9" w:rsidP="006774B9">
      <w:pPr>
        <w:spacing w:after="0" w:line="360" w:lineRule="atLeast"/>
        <w:jc w:val="center"/>
        <w:rPr>
          <w:rFonts w:ascii="Times New Roman" w:hAnsi="Times New Roman"/>
          <w:b/>
          <w:sz w:val="28"/>
          <w:szCs w:val="24"/>
        </w:rPr>
      </w:pPr>
    </w:p>
    <w:p w:rsidR="0084152A" w:rsidRPr="0048197E" w:rsidRDefault="0095611D" w:rsidP="0095611D">
      <w:pPr>
        <w:pStyle w:val="ab"/>
        <w:suppressAutoHyphens/>
        <w:ind w:firstLine="709"/>
      </w:pPr>
      <w:r w:rsidRPr="003C274D">
        <w:t>Настоящий</w:t>
      </w:r>
      <w:r w:rsidRPr="003C274D">
        <w:rPr>
          <w:b/>
        </w:rPr>
        <w:t xml:space="preserve"> </w:t>
      </w:r>
      <w:r>
        <w:t>проект</w:t>
      </w:r>
      <w:r w:rsidRPr="003C274D">
        <w:t xml:space="preserve"> разработан </w:t>
      </w:r>
      <w:r>
        <w:t>в</w:t>
      </w:r>
      <w:r w:rsidRPr="009A3F81">
        <w:t xml:space="preserve"> целях реализации</w:t>
      </w:r>
      <w:r>
        <w:t xml:space="preserve"> положений Федерального закона от 21 октября 2013 года № 278-ФЗ «О</w:t>
      </w:r>
      <w:r w:rsidRPr="008C29A4">
        <w:t xml:space="preserve"> внесении изменения</w:t>
      </w:r>
      <w:r>
        <w:t xml:space="preserve"> </w:t>
      </w:r>
      <w:r w:rsidRPr="008C29A4">
        <w:t xml:space="preserve">в статью 24.1 федерального закона </w:t>
      </w:r>
      <w:r>
        <w:t>«О</w:t>
      </w:r>
      <w:r w:rsidRPr="008C29A4">
        <w:t>б отходах</w:t>
      </w:r>
      <w:r>
        <w:t xml:space="preserve"> </w:t>
      </w:r>
      <w:r w:rsidRPr="008C29A4">
        <w:t>производства и потребления</w:t>
      </w:r>
      <w:r>
        <w:t>», которым внесены изменения в механизм уплаты утилизационного сбора.</w:t>
      </w:r>
    </w:p>
    <w:p w:rsidR="0095611D" w:rsidRDefault="0095611D" w:rsidP="0095611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Указанный федеральный закон принят в виду необходимости адаптации российского законодательства к условиям членства Российской Федерации во Всемирной торговой организации. </w:t>
      </w:r>
    </w:p>
    <w:p w:rsidR="0095611D" w:rsidRDefault="0095611D" w:rsidP="0095611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частности, в соответствии с федеральным законом признаны утратившими силу абзацы 5 и 6 пункта 6 статьи 24.1 федерального закона «Об отходах производства и потребления», что привело к упразднению института добровольных обязательств по последующей утилизации, которые могли на себя принимать российские производители вместо уплаты утилизационного сбора, а также к ликвидации преференций (освобождение от уплаты утилизационного сбора) на транспортные средства, ввозимые</w:t>
      </w:r>
      <w:proofErr w:type="gramEnd"/>
      <w:r>
        <w:rPr>
          <w:rFonts w:ascii="Times New Roman" w:hAnsi="Times New Roman"/>
          <w:sz w:val="28"/>
          <w:szCs w:val="28"/>
        </w:rPr>
        <w:t xml:space="preserve"> с территории Республики Беларусь и Республики Казахстан. Таким образом, Российская Федерация исполнила свои обязанности члена ВТО по уравниванию в правах отечественных производителей и импортеров.</w:t>
      </w:r>
    </w:p>
    <w:p w:rsidR="00935E62" w:rsidRPr="00A33AF2" w:rsidRDefault="0095611D" w:rsidP="0095611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11D">
        <w:rPr>
          <w:rFonts w:ascii="Times New Roman" w:hAnsi="Times New Roman"/>
          <w:sz w:val="28"/>
          <w:szCs w:val="28"/>
        </w:rPr>
        <w:t>Настоящий проект призван регламентировать процесс оформления ПТС и ПШТС</w:t>
      </w:r>
      <w:r>
        <w:rPr>
          <w:rFonts w:ascii="Times New Roman" w:hAnsi="Times New Roman"/>
          <w:sz w:val="28"/>
          <w:szCs w:val="28"/>
        </w:rPr>
        <w:t xml:space="preserve"> на транспортные средства,</w:t>
      </w:r>
      <w:r w:rsidRPr="0095611D">
        <w:rPr>
          <w:rFonts w:ascii="Times New Roman" w:hAnsi="Times New Roman"/>
          <w:sz w:val="28"/>
          <w:szCs w:val="28"/>
        </w:rPr>
        <w:t xml:space="preserve"> в отношении которых</w:t>
      </w:r>
      <w:r>
        <w:rPr>
          <w:rFonts w:ascii="Times New Roman" w:hAnsi="Times New Roman"/>
          <w:sz w:val="28"/>
          <w:szCs w:val="28"/>
        </w:rPr>
        <w:t>, в соответствии с указанным Федеральным законом, осуществлена уплата утилизационного сбора.</w:t>
      </w:r>
    </w:p>
    <w:sectPr w:rsidR="00935E62" w:rsidRPr="00A33AF2" w:rsidSect="000C15F6">
      <w:headerReference w:type="default" r:id="rId7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519" w:rsidRDefault="00127519" w:rsidP="00195A30">
      <w:pPr>
        <w:spacing w:after="0" w:line="240" w:lineRule="auto"/>
      </w:pPr>
      <w:r>
        <w:separator/>
      </w:r>
    </w:p>
  </w:endnote>
  <w:endnote w:type="continuationSeparator" w:id="0">
    <w:p w:rsidR="00127519" w:rsidRDefault="00127519" w:rsidP="0019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519" w:rsidRDefault="00127519" w:rsidP="00195A30">
      <w:pPr>
        <w:spacing w:after="0" w:line="240" w:lineRule="auto"/>
      </w:pPr>
      <w:r>
        <w:separator/>
      </w:r>
    </w:p>
  </w:footnote>
  <w:footnote w:type="continuationSeparator" w:id="0">
    <w:p w:rsidR="00127519" w:rsidRDefault="00127519" w:rsidP="00195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DFB" w:rsidRDefault="00272DFB">
    <w:pPr>
      <w:pStyle w:val="a6"/>
      <w:jc w:val="center"/>
    </w:pPr>
    <w:fldSimple w:instr=" PAGE   \* MERGEFORMAT ">
      <w:r w:rsidR="0095611D">
        <w:rPr>
          <w:noProof/>
        </w:rPr>
        <w:t>2</w:t>
      </w:r>
    </w:fldSimple>
  </w:p>
  <w:p w:rsidR="00272DFB" w:rsidRDefault="00272DF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01834"/>
    <w:multiLevelType w:val="hybridMultilevel"/>
    <w:tmpl w:val="4EF6C832"/>
    <w:lvl w:ilvl="0" w:tplc="FFFFFFFF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1EB6A31"/>
    <w:multiLevelType w:val="hybridMultilevel"/>
    <w:tmpl w:val="FE46500E"/>
    <w:lvl w:ilvl="0" w:tplc="5C42E4F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6892AB0"/>
    <w:multiLevelType w:val="hybridMultilevel"/>
    <w:tmpl w:val="98E61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03CD"/>
    <w:rsid w:val="00022DEF"/>
    <w:rsid w:val="0003651A"/>
    <w:rsid w:val="00077ECB"/>
    <w:rsid w:val="000C15F6"/>
    <w:rsid w:val="00127519"/>
    <w:rsid w:val="00127665"/>
    <w:rsid w:val="00155AB3"/>
    <w:rsid w:val="00195A30"/>
    <w:rsid w:val="001B78AE"/>
    <w:rsid w:val="00213FE3"/>
    <w:rsid w:val="00216603"/>
    <w:rsid w:val="00254AA1"/>
    <w:rsid w:val="00272DFB"/>
    <w:rsid w:val="00282571"/>
    <w:rsid w:val="002A1A9E"/>
    <w:rsid w:val="002E1AB6"/>
    <w:rsid w:val="002F5A87"/>
    <w:rsid w:val="003001EB"/>
    <w:rsid w:val="0031600F"/>
    <w:rsid w:val="003459A9"/>
    <w:rsid w:val="00353C8B"/>
    <w:rsid w:val="003760DF"/>
    <w:rsid w:val="00377403"/>
    <w:rsid w:val="003F120E"/>
    <w:rsid w:val="003F2AA1"/>
    <w:rsid w:val="0040226E"/>
    <w:rsid w:val="004522D3"/>
    <w:rsid w:val="004764CA"/>
    <w:rsid w:val="0048197E"/>
    <w:rsid w:val="00485806"/>
    <w:rsid w:val="00493DBF"/>
    <w:rsid w:val="004A3AA0"/>
    <w:rsid w:val="004B28F1"/>
    <w:rsid w:val="004E5160"/>
    <w:rsid w:val="00557A9B"/>
    <w:rsid w:val="00574BCA"/>
    <w:rsid w:val="00587760"/>
    <w:rsid w:val="0059299B"/>
    <w:rsid w:val="005D2C78"/>
    <w:rsid w:val="00600593"/>
    <w:rsid w:val="00601909"/>
    <w:rsid w:val="0066043B"/>
    <w:rsid w:val="006774B9"/>
    <w:rsid w:val="00687FC8"/>
    <w:rsid w:val="006A0B3D"/>
    <w:rsid w:val="00735083"/>
    <w:rsid w:val="007406D9"/>
    <w:rsid w:val="00742281"/>
    <w:rsid w:val="00762B8B"/>
    <w:rsid w:val="00772D06"/>
    <w:rsid w:val="0079076B"/>
    <w:rsid w:val="00796557"/>
    <w:rsid w:val="00813AB7"/>
    <w:rsid w:val="00813FC8"/>
    <w:rsid w:val="00816DB0"/>
    <w:rsid w:val="00825F68"/>
    <w:rsid w:val="00837AD5"/>
    <w:rsid w:val="0084152A"/>
    <w:rsid w:val="008469B0"/>
    <w:rsid w:val="00895807"/>
    <w:rsid w:val="008B0775"/>
    <w:rsid w:val="008F3BE5"/>
    <w:rsid w:val="008F4062"/>
    <w:rsid w:val="00915612"/>
    <w:rsid w:val="00935E62"/>
    <w:rsid w:val="0095611D"/>
    <w:rsid w:val="00992CAF"/>
    <w:rsid w:val="009B0028"/>
    <w:rsid w:val="009B14BC"/>
    <w:rsid w:val="009D4452"/>
    <w:rsid w:val="00A002E0"/>
    <w:rsid w:val="00A243CE"/>
    <w:rsid w:val="00A33AF2"/>
    <w:rsid w:val="00A47101"/>
    <w:rsid w:val="00A51EC1"/>
    <w:rsid w:val="00A80E85"/>
    <w:rsid w:val="00AD7148"/>
    <w:rsid w:val="00BE1143"/>
    <w:rsid w:val="00C164A2"/>
    <w:rsid w:val="00D33667"/>
    <w:rsid w:val="00DD031A"/>
    <w:rsid w:val="00DD5A98"/>
    <w:rsid w:val="00E12A48"/>
    <w:rsid w:val="00E476D8"/>
    <w:rsid w:val="00E87393"/>
    <w:rsid w:val="00EA6B8F"/>
    <w:rsid w:val="00EE03CD"/>
    <w:rsid w:val="00F16FB3"/>
    <w:rsid w:val="00F354D6"/>
    <w:rsid w:val="00F72531"/>
    <w:rsid w:val="00F87036"/>
    <w:rsid w:val="00F94782"/>
    <w:rsid w:val="00FB7D16"/>
    <w:rsid w:val="00FC0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3CD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03CD"/>
    <w:pPr>
      <w:ind w:left="720"/>
      <w:contextualSpacing/>
    </w:pPr>
  </w:style>
  <w:style w:type="paragraph" w:customStyle="1" w:styleId="ConsNormal">
    <w:name w:val="ConsNormal"/>
    <w:rsid w:val="001B78A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796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9655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95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195A30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195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195A30"/>
    <w:rPr>
      <w:rFonts w:cs="Times New Roman"/>
    </w:rPr>
  </w:style>
  <w:style w:type="paragraph" w:customStyle="1" w:styleId="Default">
    <w:name w:val="Default"/>
    <w:rsid w:val="00935E6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rsid w:val="008F3BE5"/>
    <w:pPr>
      <w:widowControl w:val="0"/>
      <w:autoSpaceDE w:val="0"/>
      <w:autoSpaceDN w:val="0"/>
      <w:adjustRightInd w:val="0"/>
    </w:pPr>
    <w:rPr>
      <w:b/>
      <w:bCs/>
      <w:sz w:val="22"/>
      <w:szCs w:val="22"/>
    </w:rPr>
  </w:style>
  <w:style w:type="paragraph" w:styleId="aa">
    <w:name w:val="Normal (Web)"/>
    <w:basedOn w:val="a"/>
    <w:uiPriority w:val="99"/>
    <w:unhideWhenUsed/>
    <w:rsid w:val="00127665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0226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Body Text Indent"/>
    <w:basedOn w:val="a"/>
    <w:link w:val="ac"/>
    <w:rsid w:val="0095611D"/>
    <w:pPr>
      <w:spacing w:after="0" w:line="360" w:lineRule="auto"/>
      <w:ind w:firstLine="93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95611D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6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2013-11-29T13:19:00Z</dcterms:created>
  <dcterms:modified xsi:type="dcterms:W3CDTF">2013-11-29T13:19:00Z</dcterms:modified>
</cp:coreProperties>
</file>