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36D" w:rsidRPr="000A7259" w:rsidRDefault="003F736D">
      <w:pPr>
        <w:pStyle w:val="ConsPlusTitle"/>
        <w:widowControl/>
        <w:jc w:val="center"/>
        <w:rPr>
          <w:rFonts w:ascii="Times New Roman" w:hAnsi="Times New Roman"/>
          <w:b w:val="0"/>
          <w:sz w:val="27"/>
          <w:szCs w:val="27"/>
        </w:rPr>
      </w:pPr>
      <w:bookmarkStart w:id="0" w:name="_GoBack"/>
      <w:bookmarkEnd w:id="0"/>
      <w:r w:rsidRPr="000A7259">
        <w:rPr>
          <w:rFonts w:ascii="Times New Roman" w:hAnsi="Times New Roman"/>
          <w:b w:val="0"/>
          <w:sz w:val="27"/>
          <w:szCs w:val="27"/>
        </w:rPr>
        <w:t>П</w:t>
      </w:r>
      <w:r w:rsidR="0097528E" w:rsidRPr="000A7259">
        <w:rPr>
          <w:rFonts w:ascii="Times New Roman" w:hAnsi="Times New Roman"/>
          <w:b w:val="0"/>
          <w:sz w:val="27"/>
          <w:szCs w:val="27"/>
        </w:rPr>
        <w:t>ОЯСНИТЕЛЬНАЯ ЗАПИСКА</w:t>
      </w:r>
      <w:r w:rsidRPr="000A7259">
        <w:rPr>
          <w:rFonts w:ascii="Times New Roman" w:hAnsi="Times New Roman"/>
          <w:b w:val="0"/>
          <w:sz w:val="27"/>
          <w:szCs w:val="27"/>
        </w:rPr>
        <w:t xml:space="preserve"> </w:t>
      </w:r>
    </w:p>
    <w:p w:rsidR="00133C4D" w:rsidRPr="000A7259" w:rsidRDefault="003F736D" w:rsidP="00672C61">
      <w:pPr>
        <w:pStyle w:val="ConsPlusTitle"/>
        <w:jc w:val="center"/>
        <w:rPr>
          <w:sz w:val="27"/>
          <w:szCs w:val="27"/>
        </w:rPr>
      </w:pPr>
      <w:r w:rsidRPr="000A7259">
        <w:rPr>
          <w:rFonts w:ascii="Times New Roman" w:hAnsi="Times New Roman"/>
          <w:b w:val="0"/>
          <w:sz w:val="27"/>
          <w:szCs w:val="27"/>
        </w:rPr>
        <w:t>к проекту приказа МВД России</w:t>
      </w:r>
      <w:r w:rsidR="00672C61" w:rsidRPr="000A7259">
        <w:rPr>
          <w:sz w:val="27"/>
          <w:szCs w:val="27"/>
        </w:rPr>
        <w:t xml:space="preserve"> </w:t>
      </w:r>
    </w:p>
    <w:p w:rsidR="00CA449B" w:rsidRPr="000A7259" w:rsidRDefault="003F736D" w:rsidP="00672C61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7259">
        <w:rPr>
          <w:rFonts w:ascii="Times New Roman" w:hAnsi="Times New Roman" w:cs="Times New Roman"/>
          <w:b w:val="0"/>
          <w:sz w:val="27"/>
          <w:szCs w:val="27"/>
        </w:rPr>
        <w:t>«</w:t>
      </w:r>
      <w:r w:rsidR="0097528E" w:rsidRPr="000A7259">
        <w:rPr>
          <w:rFonts w:ascii="Times New Roman" w:hAnsi="Times New Roman" w:cs="Times New Roman"/>
          <w:b w:val="0"/>
          <w:sz w:val="27"/>
          <w:szCs w:val="27"/>
        </w:rPr>
        <w:t xml:space="preserve">О </w:t>
      </w:r>
      <w:r w:rsidR="00133C4D" w:rsidRPr="000A7259">
        <w:rPr>
          <w:rFonts w:ascii="Times New Roman" w:hAnsi="Times New Roman" w:cs="Times New Roman"/>
          <w:b w:val="0"/>
          <w:sz w:val="27"/>
          <w:szCs w:val="27"/>
        </w:rPr>
        <w:t xml:space="preserve">внесении изменений в нормативные правовые акты </w:t>
      </w:r>
      <w:r w:rsidR="00CA449B" w:rsidRPr="000A7259">
        <w:rPr>
          <w:rFonts w:ascii="Times New Roman" w:hAnsi="Times New Roman" w:cs="Times New Roman"/>
          <w:b w:val="0"/>
          <w:sz w:val="27"/>
          <w:szCs w:val="27"/>
        </w:rPr>
        <w:t>МВД России»</w:t>
      </w:r>
    </w:p>
    <w:p w:rsidR="00CA449B" w:rsidRPr="000A7259" w:rsidRDefault="00CA449B" w:rsidP="00CA44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CE7894" w:rsidRPr="000A7259" w:rsidRDefault="00133C4D" w:rsidP="00CE78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0A7259">
        <w:rPr>
          <w:rFonts w:ascii="Times New Roman" w:hAnsi="Times New Roman"/>
          <w:sz w:val="27"/>
          <w:szCs w:val="27"/>
        </w:rPr>
        <w:t xml:space="preserve">Правовым основанием для внесения изменений в 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утвержденного приказом МВД России от </w:t>
      </w:r>
      <w:r w:rsidR="000B41EE" w:rsidRPr="000A7259">
        <w:rPr>
          <w:rFonts w:ascii="Times New Roman" w:hAnsi="Times New Roman"/>
          <w:sz w:val="27"/>
          <w:szCs w:val="27"/>
        </w:rPr>
        <w:t>0</w:t>
      </w:r>
      <w:r w:rsidRPr="000A7259">
        <w:rPr>
          <w:rFonts w:ascii="Times New Roman" w:hAnsi="Times New Roman"/>
          <w:sz w:val="27"/>
          <w:szCs w:val="27"/>
        </w:rPr>
        <w:t>7</w:t>
      </w:r>
      <w:r w:rsidR="000B41EE" w:rsidRPr="000A7259">
        <w:rPr>
          <w:rFonts w:ascii="Times New Roman" w:hAnsi="Times New Roman"/>
          <w:sz w:val="27"/>
          <w:szCs w:val="27"/>
        </w:rPr>
        <w:t>.08.</w:t>
      </w:r>
      <w:r w:rsidRPr="000A7259">
        <w:rPr>
          <w:rFonts w:ascii="Times New Roman" w:hAnsi="Times New Roman"/>
          <w:sz w:val="27"/>
          <w:szCs w:val="27"/>
        </w:rPr>
        <w:t>2013 г. № 605 и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24.11.2008 г. № 1001, послужил</w:t>
      </w:r>
      <w:r w:rsidR="000B41EE" w:rsidRPr="000A7259">
        <w:rPr>
          <w:rFonts w:ascii="Times New Roman" w:hAnsi="Times New Roman"/>
          <w:sz w:val="27"/>
          <w:szCs w:val="27"/>
        </w:rPr>
        <w:t>и</w:t>
      </w:r>
      <w:r w:rsidR="00C63093" w:rsidRPr="000A7259">
        <w:rPr>
          <w:rFonts w:ascii="Times New Roman" w:hAnsi="Times New Roman"/>
          <w:sz w:val="27"/>
          <w:szCs w:val="27"/>
        </w:rPr>
        <w:t xml:space="preserve"> </w:t>
      </w:r>
      <w:r w:rsidR="000B41EE" w:rsidRPr="000A7259">
        <w:rPr>
          <w:rFonts w:ascii="Times New Roman" w:hAnsi="Times New Roman"/>
          <w:sz w:val="27"/>
          <w:szCs w:val="27"/>
        </w:rPr>
        <w:t xml:space="preserve">редакция от 29.06.2015 г. </w:t>
      </w:r>
      <w:r w:rsidR="00C63093" w:rsidRPr="000A7259">
        <w:rPr>
          <w:rFonts w:ascii="Times New Roman" w:hAnsi="Times New Roman"/>
          <w:sz w:val="27"/>
          <w:szCs w:val="27"/>
        </w:rPr>
        <w:t xml:space="preserve">Федерального закона </w:t>
      </w:r>
      <w:r w:rsidR="000B41EE" w:rsidRPr="000A7259">
        <w:rPr>
          <w:rFonts w:ascii="Times New Roman" w:hAnsi="Times New Roman"/>
          <w:sz w:val="27"/>
          <w:szCs w:val="27"/>
        </w:rPr>
        <w:t xml:space="preserve">от 21.07.2014 </w:t>
      </w:r>
      <w:r w:rsidR="00B504B3">
        <w:rPr>
          <w:rFonts w:ascii="Times New Roman" w:hAnsi="Times New Roman"/>
          <w:sz w:val="27"/>
          <w:szCs w:val="27"/>
        </w:rPr>
        <w:t xml:space="preserve">                                           </w:t>
      </w:r>
      <w:r w:rsidR="000B41EE" w:rsidRPr="000A7259">
        <w:rPr>
          <w:rFonts w:ascii="Times New Roman" w:hAnsi="Times New Roman"/>
          <w:sz w:val="27"/>
          <w:szCs w:val="27"/>
        </w:rPr>
        <w:t xml:space="preserve">№ 221-ФЗ </w:t>
      </w:r>
      <w:r w:rsidR="00A32745">
        <w:rPr>
          <w:rFonts w:ascii="Times New Roman" w:hAnsi="Times New Roman"/>
          <w:sz w:val="27"/>
          <w:szCs w:val="27"/>
        </w:rPr>
        <w:t>«</w:t>
      </w:r>
      <w:r w:rsidR="000B41EE" w:rsidRPr="000A7259">
        <w:rPr>
          <w:rFonts w:ascii="Times New Roman" w:hAnsi="Times New Roman"/>
          <w:sz w:val="27"/>
          <w:szCs w:val="27"/>
        </w:rPr>
        <w:t>О внесении изменений в главу 25.3 части второй Налогового кодекса Российской Федерации</w:t>
      </w:r>
      <w:r w:rsidR="00A32745">
        <w:rPr>
          <w:rFonts w:ascii="Times New Roman" w:hAnsi="Times New Roman"/>
          <w:sz w:val="27"/>
          <w:szCs w:val="27"/>
        </w:rPr>
        <w:t>»</w:t>
      </w:r>
      <w:r w:rsidR="000B41EE" w:rsidRPr="000A7259">
        <w:rPr>
          <w:rFonts w:ascii="Times New Roman" w:hAnsi="Times New Roman"/>
          <w:sz w:val="27"/>
          <w:szCs w:val="27"/>
        </w:rPr>
        <w:t xml:space="preserve">, принятие Федерального закона </w:t>
      </w:r>
      <w:r w:rsidR="00C63093" w:rsidRPr="000A7259">
        <w:rPr>
          <w:rFonts w:ascii="Times New Roman" w:hAnsi="Times New Roman"/>
          <w:sz w:val="27"/>
          <w:szCs w:val="27"/>
        </w:rPr>
        <w:t xml:space="preserve">от </w:t>
      </w:r>
      <w:r w:rsidR="00651C1A" w:rsidRPr="000A7259">
        <w:rPr>
          <w:rFonts w:ascii="Times New Roman" w:hAnsi="Times New Roman"/>
          <w:sz w:val="27"/>
          <w:szCs w:val="27"/>
        </w:rPr>
        <w:t xml:space="preserve">01.12.2014 г. </w:t>
      </w:r>
      <w:r w:rsidR="00B504B3">
        <w:rPr>
          <w:rFonts w:ascii="Times New Roman" w:hAnsi="Times New Roman"/>
          <w:sz w:val="27"/>
          <w:szCs w:val="27"/>
        </w:rPr>
        <w:t xml:space="preserve">                  </w:t>
      </w:r>
      <w:r w:rsidR="00651C1A" w:rsidRPr="000A7259">
        <w:rPr>
          <w:rFonts w:ascii="Times New Roman" w:hAnsi="Times New Roman"/>
          <w:sz w:val="27"/>
          <w:szCs w:val="27"/>
        </w:rPr>
        <w:t>№ 419-ФЗ</w:t>
      </w:r>
      <w:r w:rsidR="00B504B3">
        <w:rPr>
          <w:rFonts w:ascii="Times New Roman" w:hAnsi="Times New Roman"/>
          <w:sz w:val="27"/>
          <w:szCs w:val="27"/>
        </w:rPr>
        <w:t xml:space="preserve"> </w:t>
      </w:r>
      <w:r w:rsidR="00651C1A" w:rsidRPr="000A7259">
        <w:rPr>
          <w:rFonts w:ascii="Times New Roman" w:hAnsi="Times New Roman"/>
          <w:sz w:val="27"/>
          <w:szCs w:val="27"/>
        </w:rPr>
        <w:t>«О внесении изменений в отдельные законодательные акты</w:t>
      </w:r>
      <w:r w:rsidR="000B41EE" w:rsidRPr="000A7259">
        <w:rPr>
          <w:rFonts w:ascii="Times New Roman" w:hAnsi="Times New Roman"/>
          <w:sz w:val="27"/>
          <w:szCs w:val="27"/>
        </w:rPr>
        <w:t xml:space="preserve"> Российской Федерации по вопросам социальной защиты инвалидов в связи с ратификацией конвенций о правах инвалидов»</w:t>
      </w:r>
      <w:r w:rsidR="00CE7894" w:rsidRPr="000A7259">
        <w:rPr>
          <w:rFonts w:ascii="Times New Roman" w:hAnsi="Times New Roman"/>
          <w:sz w:val="27"/>
          <w:szCs w:val="27"/>
        </w:rPr>
        <w:t xml:space="preserve"> и </w:t>
      </w:r>
      <w:r w:rsidR="000B41EE" w:rsidRPr="000A7259">
        <w:rPr>
          <w:rFonts w:ascii="Times New Roman" w:hAnsi="Times New Roman"/>
          <w:sz w:val="27"/>
          <w:szCs w:val="27"/>
        </w:rPr>
        <w:t>постановлени</w:t>
      </w:r>
      <w:r w:rsidR="00CE7894" w:rsidRPr="000A7259">
        <w:rPr>
          <w:rFonts w:ascii="Times New Roman" w:hAnsi="Times New Roman"/>
          <w:sz w:val="27"/>
          <w:szCs w:val="27"/>
        </w:rPr>
        <w:t>я</w:t>
      </w:r>
      <w:r w:rsidR="000B41EE" w:rsidRPr="000A7259">
        <w:rPr>
          <w:rFonts w:ascii="Times New Roman" w:hAnsi="Times New Roman"/>
          <w:sz w:val="27"/>
          <w:szCs w:val="27"/>
        </w:rPr>
        <w:t xml:space="preserve"> Правительства Российской Федерации от 12.12.2012. г. № 1284 «Об </w:t>
      </w:r>
      <w:r w:rsidR="00CE7894" w:rsidRPr="000A7259">
        <w:rPr>
          <w:rFonts w:ascii="Times New Roman" w:hAnsi="Times New Roman"/>
          <w:sz w:val="27"/>
          <w:szCs w:val="27"/>
        </w:rPr>
        <w:t>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обязанностей" (вместе с "Правилами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обязанностей").</w:t>
      </w:r>
    </w:p>
    <w:p w:rsidR="00CE7894" w:rsidRPr="000A7259" w:rsidRDefault="00CE7894" w:rsidP="00133C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0A7259">
        <w:rPr>
          <w:rFonts w:ascii="Times New Roman" w:hAnsi="Times New Roman"/>
          <w:sz w:val="27"/>
          <w:szCs w:val="27"/>
        </w:rPr>
        <w:t>Д</w:t>
      </w:r>
      <w:r w:rsidR="00133C4D" w:rsidRPr="000A7259">
        <w:rPr>
          <w:rFonts w:ascii="Times New Roman" w:hAnsi="Times New Roman"/>
          <w:sz w:val="27"/>
          <w:szCs w:val="27"/>
        </w:rPr>
        <w:t>анным проектом приказа</w:t>
      </w:r>
      <w:r w:rsidRPr="000A7259">
        <w:rPr>
          <w:rFonts w:ascii="Times New Roman" w:hAnsi="Times New Roman"/>
          <w:sz w:val="27"/>
          <w:szCs w:val="27"/>
        </w:rPr>
        <w:t>, также</w:t>
      </w:r>
      <w:r w:rsidR="00133C4D" w:rsidRPr="000A7259">
        <w:rPr>
          <w:rFonts w:ascii="Times New Roman" w:hAnsi="Times New Roman"/>
          <w:sz w:val="27"/>
          <w:szCs w:val="27"/>
        </w:rPr>
        <w:t xml:space="preserve"> вносятся изменения части установления </w:t>
      </w:r>
      <w:r w:rsidRPr="000A7259">
        <w:rPr>
          <w:rFonts w:ascii="Times New Roman" w:hAnsi="Times New Roman"/>
          <w:sz w:val="27"/>
          <w:szCs w:val="27"/>
        </w:rPr>
        <w:t>правового механизма и единого порядка совершения регистрационных действий в отношении транспортных средств</w:t>
      </w:r>
      <w:r w:rsidR="000A7259">
        <w:rPr>
          <w:rFonts w:ascii="Times New Roman" w:hAnsi="Times New Roman"/>
          <w:sz w:val="27"/>
          <w:szCs w:val="27"/>
        </w:rPr>
        <w:t>,</w:t>
      </w:r>
      <w:r w:rsidRPr="000A7259">
        <w:rPr>
          <w:rFonts w:ascii="Times New Roman" w:hAnsi="Times New Roman"/>
          <w:sz w:val="27"/>
          <w:szCs w:val="27"/>
        </w:rPr>
        <w:t xml:space="preserve"> имеющих измененные идентификационные номера, </w:t>
      </w:r>
      <w:r w:rsidR="00133C4D" w:rsidRPr="000A7259">
        <w:rPr>
          <w:rFonts w:ascii="Times New Roman" w:hAnsi="Times New Roman"/>
          <w:sz w:val="27"/>
          <w:szCs w:val="27"/>
        </w:rPr>
        <w:t>порядка совершения регистрационных действий связанных с заменой кузова, рамы или</w:t>
      </w:r>
      <w:r w:rsidRPr="000A7259">
        <w:rPr>
          <w:rFonts w:ascii="Times New Roman" w:hAnsi="Times New Roman"/>
          <w:sz w:val="27"/>
          <w:szCs w:val="27"/>
        </w:rPr>
        <w:t xml:space="preserve"> составляющей части конструкции. </w:t>
      </w:r>
    </w:p>
    <w:p w:rsidR="00133C4D" w:rsidRPr="000A7259" w:rsidRDefault="00CE7894" w:rsidP="00133C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0A7259">
        <w:rPr>
          <w:rFonts w:ascii="Times New Roman" w:hAnsi="Times New Roman"/>
          <w:sz w:val="27"/>
          <w:szCs w:val="27"/>
        </w:rPr>
        <w:t>П</w:t>
      </w:r>
      <w:r w:rsidR="00133C4D" w:rsidRPr="000A7259">
        <w:rPr>
          <w:rFonts w:ascii="Times New Roman" w:hAnsi="Times New Roman"/>
          <w:sz w:val="27"/>
          <w:szCs w:val="27"/>
        </w:rPr>
        <w:t>редусм</w:t>
      </w:r>
      <w:r w:rsidRPr="000A7259">
        <w:rPr>
          <w:rFonts w:ascii="Times New Roman" w:hAnsi="Times New Roman"/>
          <w:sz w:val="27"/>
          <w:szCs w:val="27"/>
        </w:rPr>
        <w:t>отрена</w:t>
      </w:r>
      <w:r w:rsidR="00133C4D" w:rsidRPr="000A7259">
        <w:rPr>
          <w:rFonts w:ascii="Times New Roman" w:hAnsi="Times New Roman"/>
          <w:sz w:val="27"/>
          <w:szCs w:val="27"/>
        </w:rPr>
        <w:t xml:space="preserve"> возможность прекращени</w:t>
      </w:r>
      <w:r w:rsidRPr="000A7259">
        <w:rPr>
          <w:rFonts w:ascii="Times New Roman" w:hAnsi="Times New Roman"/>
          <w:sz w:val="27"/>
          <w:szCs w:val="27"/>
        </w:rPr>
        <w:t>я</w:t>
      </w:r>
      <w:r w:rsidR="00133C4D" w:rsidRPr="000A7259">
        <w:rPr>
          <w:rFonts w:ascii="Times New Roman" w:hAnsi="Times New Roman"/>
          <w:sz w:val="27"/>
          <w:szCs w:val="27"/>
        </w:rPr>
        <w:t xml:space="preserve"> регистрации транспортного средства в связи с передачей транспортно</w:t>
      </w:r>
      <w:r w:rsidRPr="000A7259">
        <w:rPr>
          <w:rFonts w:ascii="Times New Roman" w:hAnsi="Times New Roman"/>
          <w:sz w:val="27"/>
          <w:szCs w:val="27"/>
        </w:rPr>
        <w:t>го</w:t>
      </w:r>
      <w:r w:rsidR="00133C4D" w:rsidRPr="000A7259">
        <w:rPr>
          <w:rFonts w:ascii="Times New Roman" w:hAnsi="Times New Roman"/>
          <w:sz w:val="27"/>
          <w:szCs w:val="27"/>
        </w:rPr>
        <w:t xml:space="preserve"> средств</w:t>
      </w:r>
      <w:r w:rsidRPr="000A7259">
        <w:rPr>
          <w:rFonts w:ascii="Times New Roman" w:hAnsi="Times New Roman"/>
          <w:sz w:val="27"/>
          <w:szCs w:val="27"/>
        </w:rPr>
        <w:t>а</w:t>
      </w:r>
      <w:r w:rsidR="00133C4D" w:rsidRPr="000A7259">
        <w:rPr>
          <w:rFonts w:ascii="Times New Roman" w:hAnsi="Times New Roman"/>
          <w:sz w:val="27"/>
          <w:szCs w:val="27"/>
        </w:rPr>
        <w:t xml:space="preserve"> по причине его уничтожения или хищения</w:t>
      </w:r>
      <w:r w:rsidRPr="000A7259">
        <w:rPr>
          <w:rFonts w:ascii="Times New Roman" w:hAnsi="Times New Roman"/>
          <w:sz w:val="27"/>
          <w:szCs w:val="27"/>
        </w:rPr>
        <w:t xml:space="preserve"> (страхового случая)</w:t>
      </w:r>
      <w:r w:rsidR="00133C4D" w:rsidRPr="000A7259">
        <w:rPr>
          <w:rFonts w:ascii="Times New Roman" w:hAnsi="Times New Roman"/>
          <w:sz w:val="27"/>
          <w:szCs w:val="27"/>
        </w:rPr>
        <w:t xml:space="preserve">, а также при передаче транспортного средства в рамках возврата некачественного товара или гарантийных обязательств. </w:t>
      </w:r>
    </w:p>
    <w:p w:rsidR="00CE7894" w:rsidRPr="000A7259" w:rsidRDefault="00CE7894" w:rsidP="000A7259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0A7259">
        <w:rPr>
          <w:rFonts w:ascii="Times New Roman" w:hAnsi="Times New Roman"/>
          <w:sz w:val="27"/>
          <w:szCs w:val="27"/>
        </w:rPr>
        <w:t>Реализация требований нормативного правового акта не потребует увеличения численности существующих или образования новых структурных подразделений Министерства, а также дополнительного финансирования органов внутренних дел.</w:t>
      </w:r>
    </w:p>
    <w:p w:rsidR="00133C4D" w:rsidRDefault="00133C4D" w:rsidP="000A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7259">
        <w:rPr>
          <w:rFonts w:ascii="Times New Roman" w:hAnsi="Times New Roman"/>
          <w:sz w:val="27"/>
          <w:szCs w:val="27"/>
        </w:rPr>
        <w:t>ГУОБДД МВД России</w:t>
      </w:r>
    </w:p>
    <w:sectPr w:rsidR="00133C4D" w:rsidSect="000A7259">
      <w:footnotePr>
        <w:pos w:val="beneathText"/>
      </w:footnotePr>
      <w:pgSz w:w="11905" w:h="16837"/>
      <w:pgMar w:top="851" w:right="567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406" w:rsidRDefault="00954406" w:rsidP="00FB2E4F">
      <w:pPr>
        <w:spacing w:after="0" w:line="240" w:lineRule="auto"/>
      </w:pPr>
      <w:r>
        <w:separator/>
      </w:r>
    </w:p>
  </w:endnote>
  <w:endnote w:type="continuationSeparator" w:id="0">
    <w:p w:rsidR="00954406" w:rsidRDefault="00954406" w:rsidP="00FB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406" w:rsidRDefault="00954406" w:rsidP="00FB2E4F">
      <w:pPr>
        <w:spacing w:after="0" w:line="240" w:lineRule="auto"/>
      </w:pPr>
      <w:r>
        <w:separator/>
      </w:r>
    </w:p>
  </w:footnote>
  <w:footnote w:type="continuationSeparator" w:id="0">
    <w:p w:rsidR="00954406" w:rsidRDefault="00954406" w:rsidP="00FB2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56"/>
    <w:rsid w:val="00071719"/>
    <w:rsid w:val="000A7259"/>
    <w:rsid w:val="000B41EE"/>
    <w:rsid w:val="000C0269"/>
    <w:rsid w:val="000C27CB"/>
    <w:rsid w:val="00133C4D"/>
    <w:rsid w:val="001426AE"/>
    <w:rsid w:val="00211A3C"/>
    <w:rsid w:val="00235122"/>
    <w:rsid w:val="0025332B"/>
    <w:rsid w:val="00264A07"/>
    <w:rsid w:val="002657B3"/>
    <w:rsid w:val="00274D29"/>
    <w:rsid w:val="00316ED2"/>
    <w:rsid w:val="0032394B"/>
    <w:rsid w:val="003251DA"/>
    <w:rsid w:val="003428E2"/>
    <w:rsid w:val="003470B3"/>
    <w:rsid w:val="0035029F"/>
    <w:rsid w:val="003624F0"/>
    <w:rsid w:val="00383AD8"/>
    <w:rsid w:val="0038524F"/>
    <w:rsid w:val="003B1EF0"/>
    <w:rsid w:val="003B6929"/>
    <w:rsid w:val="003D5524"/>
    <w:rsid w:val="003D7A13"/>
    <w:rsid w:val="003F736D"/>
    <w:rsid w:val="00416B35"/>
    <w:rsid w:val="00440323"/>
    <w:rsid w:val="00440E4F"/>
    <w:rsid w:val="0046352C"/>
    <w:rsid w:val="00492E81"/>
    <w:rsid w:val="004D26A6"/>
    <w:rsid w:val="00516279"/>
    <w:rsid w:val="005200A5"/>
    <w:rsid w:val="00562DD9"/>
    <w:rsid w:val="0059329A"/>
    <w:rsid w:val="005A5B18"/>
    <w:rsid w:val="005C736D"/>
    <w:rsid w:val="006025FA"/>
    <w:rsid w:val="00612BDA"/>
    <w:rsid w:val="0063516C"/>
    <w:rsid w:val="00644808"/>
    <w:rsid w:val="00651C1A"/>
    <w:rsid w:val="00672C61"/>
    <w:rsid w:val="006821A8"/>
    <w:rsid w:val="00694342"/>
    <w:rsid w:val="006A0D09"/>
    <w:rsid w:val="006A293A"/>
    <w:rsid w:val="006E34C2"/>
    <w:rsid w:val="006F1972"/>
    <w:rsid w:val="00703778"/>
    <w:rsid w:val="0071429B"/>
    <w:rsid w:val="00717A52"/>
    <w:rsid w:val="00756F4B"/>
    <w:rsid w:val="007A4101"/>
    <w:rsid w:val="007E3438"/>
    <w:rsid w:val="00813A80"/>
    <w:rsid w:val="008163BB"/>
    <w:rsid w:val="00835773"/>
    <w:rsid w:val="00841359"/>
    <w:rsid w:val="008725D3"/>
    <w:rsid w:val="00876D27"/>
    <w:rsid w:val="008861D1"/>
    <w:rsid w:val="00892F8F"/>
    <w:rsid w:val="00896D20"/>
    <w:rsid w:val="00896FC6"/>
    <w:rsid w:val="008E3D18"/>
    <w:rsid w:val="008F2398"/>
    <w:rsid w:val="0094111C"/>
    <w:rsid w:val="0094633D"/>
    <w:rsid w:val="00954406"/>
    <w:rsid w:val="0097380C"/>
    <w:rsid w:val="0097528E"/>
    <w:rsid w:val="009925EF"/>
    <w:rsid w:val="009D1DBC"/>
    <w:rsid w:val="00A1067D"/>
    <w:rsid w:val="00A11B01"/>
    <w:rsid w:val="00A32745"/>
    <w:rsid w:val="00A4470E"/>
    <w:rsid w:val="00A85DEC"/>
    <w:rsid w:val="00A93471"/>
    <w:rsid w:val="00AA1636"/>
    <w:rsid w:val="00AA2CCB"/>
    <w:rsid w:val="00B431A1"/>
    <w:rsid w:val="00B504B3"/>
    <w:rsid w:val="00B57F7F"/>
    <w:rsid w:val="00B647A8"/>
    <w:rsid w:val="00BA4245"/>
    <w:rsid w:val="00BC5017"/>
    <w:rsid w:val="00BD4CDD"/>
    <w:rsid w:val="00C24A86"/>
    <w:rsid w:val="00C44B92"/>
    <w:rsid w:val="00C46556"/>
    <w:rsid w:val="00C47119"/>
    <w:rsid w:val="00C63093"/>
    <w:rsid w:val="00C81D6F"/>
    <w:rsid w:val="00CA449B"/>
    <w:rsid w:val="00CB0BB6"/>
    <w:rsid w:val="00CB5BAC"/>
    <w:rsid w:val="00CE13A3"/>
    <w:rsid w:val="00CE7894"/>
    <w:rsid w:val="00CF0EBC"/>
    <w:rsid w:val="00CF5D3F"/>
    <w:rsid w:val="00CF5DA8"/>
    <w:rsid w:val="00D01B52"/>
    <w:rsid w:val="00D15D38"/>
    <w:rsid w:val="00D21A73"/>
    <w:rsid w:val="00D24D85"/>
    <w:rsid w:val="00D50A9D"/>
    <w:rsid w:val="00D61EC8"/>
    <w:rsid w:val="00D74177"/>
    <w:rsid w:val="00D774D3"/>
    <w:rsid w:val="00D83A6B"/>
    <w:rsid w:val="00D87F76"/>
    <w:rsid w:val="00DE102A"/>
    <w:rsid w:val="00E522CA"/>
    <w:rsid w:val="00E53542"/>
    <w:rsid w:val="00E95ED6"/>
    <w:rsid w:val="00ED245C"/>
    <w:rsid w:val="00ED2BEC"/>
    <w:rsid w:val="00F06B39"/>
    <w:rsid w:val="00F16527"/>
    <w:rsid w:val="00F46290"/>
    <w:rsid w:val="00F57DB6"/>
    <w:rsid w:val="00FB2E4F"/>
    <w:rsid w:val="00FD0E35"/>
    <w:rsid w:val="00FE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7675A-2EE8-4642-9418-C85C5DB1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pPr>
      <w:numPr>
        <w:numId w:val="1"/>
      </w:numPr>
      <w:autoSpaceDE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3">
    <w:name w:val="Основной текст с отступом 3 Знак"/>
    <w:rPr>
      <w:sz w:val="28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ConsPlusTitle">
    <w:name w:val="ConsPlusTitle"/>
    <w:uiPriority w:val="9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3">
    <w:name w:val="Обычный1"/>
    <w:pPr>
      <w:widowControl w:val="0"/>
      <w:suppressAutoHyphens/>
      <w:spacing w:before="220" w:line="300" w:lineRule="auto"/>
      <w:ind w:left="1960" w:right="1800"/>
      <w:jc w:val="center"/>
    </w:pPr>
    <w:rPr>
      <w:rFonts w:eastAsia="Arial"/>
      <w:sz w:val="22"/>
      <w:lang w:eastAsia="ar-SA"/>
    </w:rPr>
  </w:style>
  <w:style w:type="paragraph" w:customStyle="1" w:styleId="14">
    <w:name w:val="Знак1"/>
    <w:basedOn w:val="a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</w:rPr>
  </w:style>
  <w:style w:type="paragraph" w:styleId="a7">
    <w:name w:val="Balloon Text"/>
    <w:basedOn w:val="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57D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"/>
    <w:basedOn w:val="a"/>
    <w:autoRedefine/>
    <w:rsid w:val="00D83A6B"/>
    <w:pPr>
      <w:suppressAutoHyphens w:val="0"/>
      <w:spacing w:after="160" w:line="240" w:lineRule="exact"/>
      <w:jc w:val="both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9">
    <w:name w:val="footnote reference"/>
    <w:semiHidden/>
    <w:rsid w:val="00FB2E4F"/>
    <w:rPr>
      <w:vertAlign w:val="superscript"/>
    </w:rPr>
  </w:style>
  <w:style w:type="paragraph" w:styleId="aa">
    <w:name w:val="footnote text"/>
    <w:basedOn w:val="a"/>
    <w:link w:val="ab"/>
    <w:semiHidden/>
    <w:rsid w:val="00FB2E4F"/>
    <w:pPr>
      <w:spacing w:after="0" w:line="240" w:lineRule="auto"/>
    </w:pPr>
    <w:rPr>
      <w:rFonts w:ascii="Arial" w:eastAsia="Times New Roman" w:hAnsi="Arial"/>
      <w:sz w:val="20"/>
      <w:szCs w:val="20"/>
      <w:lang w:val="x-none"/>
    </w:rPr>
  </w:style>
  <w:style w:type="character" w:customStyle="1" w:styleId="ab">
    <w:name w:val="Текст сноски Знак"/>
    <w:link w:val="aa"/>
    <w:semiHidden/>
    <w:rsid w:val="00FB2E4F"/>
    <w:rPr>
      <w:rFonts w:ascii="Arial" w:hAnsi="Arial" w:cs="Arial"/>
      <w:lang w:eastAsia="ar-SA"/>
    </w:rPr>
  </w:style>
  <w:style w:type="paragraph" w:customStyle="1" w:styleId="21">
    <w:name w:val="Основной текст с отступом 21"/>
    <w:basedOn w:val="a"/>
    <w:rsid w:val="0032394B"/>
    <w:pPr>
      <w:suppressAutoHyphens w:val="0"/>
      <w:overflowPunct w:val="0"/>
      <w:autoSpaceDE w:val="0"/>
      <w:autoSpaceDN w:val="0"/>
      <w:adjustRightInd w:val="0"/>
      <w:spacing w:before="222" w:after="0" w:line="240" w:lineRule="auto"/>
      <w:ind w:left="220" w:firstLine="550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(В данный проект правил взяты за основу основные положения  постановления Правительства Российской Федерации от 12 августа 1994 г</vt:lpstr>
    </vt:vector>
  </TitlesOfParts>
  <Company>Reanimator Extreme Edition</Company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(В данный проект правил взяты за основу основные положения  постановления Правительства Российской Федерации от 12 августа 1994 г</dc:title>
  <dc:creator>Admin</dc:creator>
  <cp:lastModifiedBy>asus-pc</cp:lastModifiedBy>
  <cp:revision>2</cp:revision>
  <cp:lastPrinted>2015-11-20T16:25:00Z</cp:lastPrinted>
  <dcterms:created xsi:type="dcterms:W3CDTF">2016-02-05T13:05:00Z</dcterms:created>
  <dcterms:modified xsi:type="dcterms:W3CDTF">2016-02-05T13:05:00Z</dcterms:modified>
</cp:coreProperties>
</file>