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D65" w:rsidRDefault="00134814" w:rsidP="007066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335">
        <w:rPr>
          <w:rFonts w:ascii="Times New Roman" w:hAnsi="Times New Roman" w:cs="Times New Roman"/>
          <w:b/>
          <w:sz w:val="28"/>
          <w:szCs w:val="28"/>
        </w:rPr>
        <w:t xml:space="preserve">Пояснительная записка к проекту приказа Министерства промышленности </w:t>
      </w:r>
      <w:r w:rsidR="007066E4">
        <w:rPr>
          <w:rFonts w:ascii="Times New Roman" w:hAnsi="Times New Roman" w:cs="Times New Roman"/>
          <w:b/>
          <w:sz w:val="28"/>
          <w:szCs w:val="28"/>
        </w:rPr>
        <w:br/>
      </w:r>
      <w:bookmarkStart w:id="0" w:name="_GoBack"/>
      <w:bookmarkEnd w:id="0"/>
      <w:r w:rsidR="00826C86" w:rsidRPr="003A7335">
        <w:rPr>
          <w:rFonts w:ascii="Times New Roman" w:hAnsi="Times New Roman" w:cs="Times New Roman"/>
          <w:b/>
          <w:sz w:val="28"/>
          <w:szCs w:val="28"/>
        </w:rPr>
        <w:t>и торговли Российской Федерации «Об утверждении порядка и условий предоставления организациям полномочий по оформлению электронных паспортов транспортных средств и/или электронных паспо</w:t>
      </w:r>
      <w:r w:rsidR="00EE73B7">
        <w:rPr>
          <w:rFonts w:ascii="Times New Roman" w:hAnsi="Times New Roman" w:cs="Times New Roman"/>
          <w:b/>
          <w:sz w:val="28"/>
          <w:szCs w:val="28"/>
        </w:rPr>
        <w:t>ртов шасси транспортных средств</w:t>
      </w:r>
      <w:r w:rsidR="00826C86" w:rsidRPr="003A7335">
        <w:rPr>
          <w:rFonts w:ascii="Times New Roman" w:hAnsi="Times New Roman" w:cs="Times New Roman"/>
          <w:b/>
          <w:sz w:val="28"/>
          <w:szCs w:val="28"/>
        </w:rPr>
        <w:t>»</w:t>
      </w:r>
    </w:p>
    <w:p w:rsidR="003A7335" w:rsidRDefault="003A7335" w:rsidP="003A73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335" w:rsidRDefault="003A7335" w:rsidP="003A733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335" w:rsidRDefault="00EE73B7" w:rsidP="007066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приказа «Об утверждении порядка и условий предоставления организациям полномочий по оформлению электронных паспортов транспортных средств и/или электронных паспортов шасси транспортных средств»</w:t>
      </w:r>
      <w:r w:rsidR="006C1014">
        <w:rPr>
          <w:rFonts w:ascii="Times New Roman" w:hAnsi="Times New Roman" w:cs="Times New Roman"/>
          <w:sz w:val="28"/>
          <w:szCs w:val="28"/>
        </w:rPr>
        <w:t xml:space="preserve"> (далее – Проект приказа)</w:t>
      </w:r>
      <w:r w:rsidR="00EB133D">
        <w:rPr>
          <w:rFonts w:ascii="Times New Roman" w:hAnsi="Times New Roman" w:cs="Times New Roman"/>
          <w:sz w:val="28"/>
          <w:szCs w:val="28"/>
        </w:rPr>
        <w:t xml:space="preserve"> разработан в целях реализации пункта 3 </w:t>
      </w:r>
      <w:r w:rsidR="00184D60">
        <w:rPr>
          <w:rFonts w:ascii="Times New Roman" w:hAnsi="Times New Roman" w:cs="Times New Roman"/>
          <w:sz w:val="28"/>
          <w:szCs w:val="28"/>
        </w:rPr>
        <w:t>постановления Правительства Российской Федерации от 05.10.2017 № 1212 «</w:t>
      </w:r>
      <w:r w:rsidR="006C1014">
        <w:rPr>
          <w:rFonts w:ascii="Times New Roman" w:hAnsi="Times New Roman" w:cs="Times New Roman"/>
          <w:sz w:val="28"/>
          <w:szCs w:val="28"/>
        </w:rPr>
        <w:t>О некоторых вопросах</w:t>
      </w:r>
      <w:r w:rsidR="00184D60" w:rsidRPr="00184D60">
        <w:rPr>
          <w:rFonts w:ascii="Times New Roman" w:hAnsi="Times New Roman" w:cs="Times New Roman"/>
          <w:sz w:val="28"/>
          <w:szCs w:val="28"/>
        </w:rPr>
        <w:t xml:space="preserve">, связанных </w:t>
      </w:r>
      <w:r w:rsidR="007066E4">
        <w:rPr>
          <w:rFonts w:ascii="Times New Roman" w:hAnsi="Times New Roman" w:cs="Times New Roman"/>
          <w:sz w:val="28"/>
          <w:szCs w:val="28"/>
        </w:rPr>
        <w:br/>
      </w:r>
      <w:r w:rsidR="00184D60" w:rsidRPr="00184D60">
        <w:rPr>
          <w:rFonts w:ascii="Times New Roman" w:hAnsi="Times New Roman" w:cs="Times New Roman"/>
          <w:sz w:val="28"/>
          <w:szCs w:val="28"/>
        </w:rPr>
        <w:t>с введением в Российской Федерации электронного паспорта транспортного средства и электронного паспор</w:t>
      </w:r>
      <w:r w:rsidR="00184D60">
        <w:rPr>
          <w:rFonts w:ascii="Times New Roman" w:hAnsi="Times New Roman" w:cs="Times New Roman"/>
          <w:sz w:val="28"/>
          <w:szCs w:val="28"/>
        </w:rPr>
        <w:t>та шасси транспортного средства»</w:t>
      </w:r>
      <w:r w:rsidR="006C1014">
        <w:rPr>
          <w:rFonts w:ascii="Times New Roman" w:hAnsi="Times New Roman" w:cs="Times New Roman"/>
          <w:sz w:val="28"/>
          <w:szCs w:val="28"/>
        </w:rPr>
        <w:t>.</w:t>
      </w:r>
    </w:p>
    <w:p w:rsidR="00B635B9" w:rsidRDefault="00B635B9" w:rsidP="007066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Полномочия Министра промышленности и торговли Российской Федерации </w:t>
      </w:r>
      <w:r w:rsidR="007066E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на</w:t>
      </w:r>
      <w:r w:rsidRPr="00B635B9">
        <w:rPr>
          <w:rFonts w:ascii="Times New Roman" w:hAnsi="Times New Roman" w:cs="Times New Roman"/>
          <w:sz w:val="28"/>
          <w:szCs w:val="28"/>
        </w:rPr>
        <w:t xml:space="preserve"> издание проекта нормативного правового акта предусмотрены</w:t>
      </w:r>
      <w:r>
        <w:rPr>
          <w:rFonts w:ascii="Times New Roman" w:hAnsi="Times New Roman" w:cs="Times New Roman"/>
          <w:sz w:val="28"/>
          <w:szCs w:val="28"/>
        </w:rPr>
        <w:t xml:space="preserve"> подпунктом 10.16</w:t>
      </w:r>
      <w:r w:rsidRPr="00B635B9">
        <w:rPr>
          <w:rFonts w:ascii="Times New Roman" w:hAnsi="Times New Roman" w:cs="Times New Roman"/>
          <w:sz w:val="28"/>
          <w:szCs w:val="28"/>
        </w:rPr>
        <w:t xml:space="preserve"> Положения о Министерстве промышленности и торговли Российской Федерации, утвержденного Постановлением Правительства Российской Фед</w:t>
      </w:r>
      <w:r>
        <w:rPr>
          <w:rFonts w:ascii="Times New Roman" w:hAnsi="Times New Roman" w:cs="Times New Roman"/>
          <w:sz w:val="28"/>
          <w:szCs w:val="28"/>
        </w:rPr>
        <w:t xml:space="preserve">ерации </w:t>
      </w:r>
      <w:r w:rsidR="007066E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CB35D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5</w:t>
      </w:r>
      <w:r w:rsidR="007066E4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 xml:space="preserve">2008 </w:t>
      </w:r>
      <w:r w:rsidR="007066E4">
        <w:rPr>
          <w:rFonts w:ascii="Times New Roman" w:hAnsi="Times New Roman" w:cs="Times New Roman"/>
          <w:sz w:val="28"/>
          <w:szCs w:val="28"/>
        </w:rPr>
        <w:t xml:space="preserve">г. </w:t>
      </w:r>
      <w:r w:rsidR="00CB35DC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438</w:t>
      </w:r>
      <w:r w:rsidR="00CB35DC">
        <w:rPr>
          <w:rFonts w:ascii="Times New Roman" w:hAnsi="Times New Roman" w:cs="Times New Roman"/>
          <w:sz w:val="28"/>
          <w:szCs w:val="28"/>
        </w:rPr>
        <w:t>.</w:t>
      </w:r>
    </w:p>
    <w:p w:rsidR="00925F61" w:rsidRDefault="00925F61" w:rsidP="007066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Проектом приказа устанавливаются единые </w:t>
      </w:r>
      <w:r w:rsidR="005B5335">
        <w:rPr>
          <w:rFonts w:ascii="Times New Roman" w:hAnsi="Times New Roman" w:cs="Times New Roman"/>
          <w:sz w:val="28"/>
          <w:szCs w:val="28"/>
        </w:rPr>
        <w:t>правила</w:t>
      </w:r>
      <w:r w:rsidR="00B746C5">
        <w:rPr>
          <w:rFonts w:ascii="Times New Roman" w:hAnsi="Times New Roman" w:cs="Times New Roman"/>
          <w:sz w:val="28"/>
          <w:szCs w:val="28"/>
        </w:rPr>
        <w:t xml:space="preserve"> для </w:t>
      </w:r>
      <w:r w:rsidR="005B5335">
        <w:rPr>
          <w:rFonts w:ascii="Times New Roman" w:hAnsi="Times New Roman" w:cs="Times New Roman"/>
          <w:sz w:val="28"/>
          <w:szCs w:val="28"/>
        </w:rPr>
        <w:t>предоставления</w:t>
      </w:r>
      <w:r w:rsidR="002E3335">
        <w:rPr>
          <w:rFonts w:ascii="Times New Roman" w:hAnsi="Times New Roman" w:cs="Times New Roman"/>
          <w:sz w:val="28"/>
          <w:szCs w:val="28"/>
        </w:rPr>
        <w:t xml:space="preserve"> организациям</w:t>
      </w:r>
      <w:r w:rsidR="00B746C5">
        <w:rPr>
          <w:rFonts w:ascii="Times New Roman" w:hAnsi="Times New Roman" w:cs="Times New Roman"/>
          <w:sz w:val="28"/>
          <w:szCs w:val="28"/>
        </w:rPr>
        <w:t xml:space="preserve"> полномочий </w:t>
      </w:r>
      <w:r w:rsidR="005B5335">
        <w:rPr>
          <w:rFonts w:ascii="Times New Roman" w:hAnsi="Times New Roman" w:cs="Times New Roman"/>
          <w:sz w:val="28"/>
          <w:szCs w:val="28"/>
        </w:rPr>
        <w:t>по</w:t>
      </w:r>
      <w:r w:rsidR="00600273">
        <w:rPr>
          <w:rFonts w:ascii="Times New Roman" w:hAnsi="Times New Roman" w:cs="Times New Roman"/>
          <w:sz w:val="28"/>
          <w:szCs w:val="28"/>
        </w:rPr>
        <w:t xml:space="preserve"> оформлени</w:t>
      </w:r>
      <w:r w:rsidR="005B5335">
        <w:rPr>
          <w:rFonts w:ascii="Times New Roman" w:hAnsi="Times New Roman" w:cs="Times New Roman"/>
          <w:sz w:val="28"/>
          <w:szCs w:val="28"/>
        </w:rPr>
        <w:t>ю</w:t>
      </w:r>
      <w:r w:rsidR="00600273">
        <w:rPr>
          <w:rFonts w:ascii="Times New Roman" w:hAnsi="Times New Roman" w:cs="Times New Roman"/>
          <w:sz w:val="28"/>
          <w:szCs w:val="28"/>
        </w:rPr>
        <w:t xml:space="preserve"> </w:t>
      </w:r>
      <w:r w:rsidR="00600273" w:rsidRPr="00600273">
        <w:rPr>
          <w:rFonts w:ascii="Times New Roman" w:hAnsi="Times New Roman" w:cs="Times New Roman"/>
          <w:sz w:val="28"/>
          <w:szCs w:val="28"/>
        </w:rPr>
        <w:t>электронных паспортов транспортных средств и/или электронных паспортов шасси транспортных средств</w:t>
      </w:r>
      <w:r w:rsidR="00AF5268">
        <w:rPr>
          <w:rFonts w:ascii="Times New Roman" w:hAnsi="Times New Roman" w:cs="Times New Roman"/>
          <w:sz w:val="28"/>
          <w:szCs w:val="28"/>
        </w:rPr>
        <w:t xml:space="preserve">, </w:t>
      </w:r>
      <w:r w:rsidR="007066E4">
        <w:rPr>
          <w:rFonts w:ascii="Times New Roman" w:hAnsi="Times New Roman" w:cs="Times New Roman"/>
          <w:sz w:val="28"/>
          <w:szCs w:val="28"/>
        </w:rPr>
        <w:br/>
      </w:r>
      <w:r w:rsidR="00AF5268">
        <w:rPr>
          <w:rFonts w:ascii="Times New Roman" w:hAnsi="Times New Roman" w:cs="Times New Roman"/>
          <w:sz w:val="28"/>
          <w:szCs w:val="28"/>
        </w:rPr>
        <w:t>а также внесени</w:t>
      </w:r>
      <w:r w:rsidR="00FA287F">
        <w:rPr>
          <w:rFonts w:ascii="Times New Roman" w:hAnsi="Times New Roman" w:cs="Times New Roman"/>
          <w:sz w:val="28"/>
          <w:szCs w:val="28"/>
        </w:rPr>
        <w:t>ю</w:t>
      </w:r>
      <w:r w:rsidR="00AF5268">
        <w:rPr>
          <w:rFonts w:ascii="Times New Roman" w:hAnsi="Times New Roman" w:cs="Times New Roman"/>
          <w:sz w:val="28"/>
          <w:szCs w:val="28"/>
        </w:rPr>
        <w:t xml:space="preserve"> в них изменений</w:t>
      </w:r>
      <w:r w:rsidR="00600273">
        <w:rPr>
          <w:rFonts w:ascii="Times New Roman" w:hAnsi="Times New Roman" w:cs="Times New Roman"/>
          <w:sz w:val="28"/>
          <w:szCs w:val="28"/>
        </w:rPr>
        <w:t>.</w:t>
      </w:r>
    </w:p>
    <w:p w:rsidR="00EB06A9" w:rsidRDefault="00F85125" w:rsidP="007066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Утверждаемые</w:t>
      </w:r>
      <w:r w:rsidR="00EB06A9">
        <w:rPr>
          <w:rFonts w:ascii="Times New Roman" w:hAnsi="Times New Roman" w:cs="Times New Roman"/>
          <w:sz w:val="28"/>
          <w:szCs w:val="28"/>
        </w:rPr>
        <w:t xml:space="preserve"> Проектом приказа </w:t>
      </w:r>
      <w:r>
        <w:rPr>
          <w:rFonts w:ascii="Times New Roman" w:hAnsi="Times New Roman" w:cs="Times New Roman"/>
          <w:sz w:val="28"/>
          <w:szCs w:val="28"/>
        </w:rPr>
        <w:t>правила</w:t>
      </w:r>
      <w:r w:rsidR="00EB06A9">
        <w:rPr>
          <w:rFonts w:ascii="Times New Roman" w:hAnsi="Times New Roman" w:cs="Times New Roman"/>
          <w:sz w:val="28"/>
          <w:szCs w:val="28"/>
        </w:rPr>
        <w:t xml:space="preserve"> позволят </w:t>
      </w:r>
      <w:r w:rsidR="00C011CD">
        <w:rPr>
          <w:rFonts w:ascii="Times New Roman" w:hAnsi="Times New Roman" w:cs="Times New Roman"/>
          <w:sz w:val="28"/>
          <w:szCs w:val="28"/>
        </w:rPr>
        <w:t xml:space="preserve">минимизировать риски мошенничества </w:t>
      </w:r>
      <w:r w:rsidR="009F668B">
        <w:rPr>
          <w:rFonts w:ascii="Times New Roman" w:hAnsi="Times New Roman" w:cs="Times New Roman"/>
          <w:sz w:val="28"/>
          <w:szCs w:val="28"/>
        </w:rPr>
        <w:t xml:space="preserve">и </w:t>
      </w:r>
      <w:r w:rsidR="009F668B" w:rsidRPr="00F85125">
        <w:rPr>
          <w:rFonts w:ascii="Times New Roman" w:hAnsi="Times New Roman" w:cs="Times New Roman"/>
          <w:sz w:val="28"/>
          <w:szCs w:val="28"/>
        </w:rPr>
        <w:t xml:space="preserve">различных злоупотреблений </w:t>
      </w:r>
      <w:r w:rsidR="00C011CD">
        <w:rPr>
          <w:rFonts w:ascii="Times New Roman" w:hAnsi="Times New Roman" w:cs="Times New Roman"/>
          <w:sz w:val="28"/>
          <w:szCs w:val="28"/>
        </w:rPr>
        <w:t>при оформлении электронных паспортов на транспортные средств</w:t>
      </w:r>
      <w:r w:rsidR="009F668B">
        <w:rPr>
          <w:rFonts w:ascii="Times New Roman" w:hAnsi="Times New Roman" w:cs="Times New Roman"/>
          <w:sz w:val="28"/>
          <w:szCs w:val="28"/>
        </w:rPr>
        <w:t>а и шасси транспортных средств</w:t>
      </w:r>
      <w:r w:rsidR="001F70F1">
        <w:rPr>
          <w:rFonts w:ascii="Times New Roman" w:hAnsi="Times New Roman" w:cs="Times New Roman"/>
          <w:sz w:val="28"/>
          <w:szCs w:val="28"/>
        </w:rPr>
        <w:t xml:space="preserve"> и возложить ответственность за возможные нарушения в указанной сфере на уполномоченные организации</w:t>
      </w:r>
      <w:r w:rsidR="009F668B">
        <w:rPr>
          <w:rFonts w:ascii="Times New Roman" w:hAnsi="Times New Roman" w:cs="Times New Roman"/>
          <w:sz w:val="28"/>
          <w:szCs w:val="28"/>
        </w:rPr>
        <w:t>.</w:t>
      </w:r>
    </w:p>
    <w:p w:rsidR="00B635B9" w:rsidRDefault="00CB35DC" w:rsidP="007066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Предметом нормативного регулирования Проекта приказа </w:t>
      </w:r>
      <w:r w:rsidR="004F69C2">
        <w:rPr>
          <w:rFonts w:ascii="Times New Roman" w:hAnsi="Times New Roman" w:cs="Times New Roman"/>
          <w:sz w:val="28"/>
          <w:szCs w:val="28"/>
        </w:rPr>
        <w:t>являются общественные отношения</w:t>
      </w:r>
      <w:r w:rsidR="00243D1F">
        <w:rPr>
          <w:rFonts w:ascii="Times New Roman" w:hAnsi="Times New Roman" w:cs="Times New Roman"/>
          <w:sz w:val="28"/>
          <w:szCs w:val="28"/>
        </w:rPr>
        <w:t>, возникающие</w:t>
      </w:r>
      <w:r w:rsidR="004F69C2">
        <w:rPr>
          <w:rFonts w:ascii="Times New Roman" w:hAnsi="Times New Roman" w:cs="Times New Roman"/>
          <w:sz w:val="28"/>
          <w:szCs w:val="28"/>
        </w:rPr>
        <w:t xml:space="preserve"> </w:t>
      </w:r>
      <w:r w:rsidR="00243D1F">
        <w:rPr>
          <w:rFonts w:ascii="Times New Roman" w:hAnsi="Times New Roman" w:cs="Times New Roman"/>
          <w:sz w:val="28"/>
          <w:szCs w:val="28"/>
        </w:rPr>
        <w:t xml:space="preserve">в процессе </w:t>
      </w:r>
      <w:r w:rsidR="00C52C0B" w:rsidRPr="00C52C0B">
        <w:rPr>
          <w:rFonts w:ascii="Times New Roman" w:hAnsi="Times New Roman" w:cs="Times New Roman"/>
          <w:sz w:val="28"/>
          <w:szCs w:val="28"/>
        </w:rPr>
        <w:t xml:space="preserve">предоставления организациям полномочий по оформлению электронных паспортов </w:t>
      </w:r>
      <w:r w:rsidR="00D24E38" w:rsidRPr="00600273">
        <w:rPr>
          <w:rFonts w:ascii="Times New Roman" w:hAnsi="Times New Roman" w:cs="Times New Roman"/>
          <w:sz w:val="28"/>
          <w:szCs w:val="28"/>
        </w:rPr>
        <w:t xml:space="preserve">транспортных средств </w:t>
      </w:r>
      <w:r w:rsidR="007066E4">
        <w:rPr>
          <w:rFonts w:ascii="Times New Roman" w:hAnsi="Times New Roman" w:cs="Times New Roman"/>
          <w:sz w:val="28"/>
          <w:szCs w:val="28"/>
        </w:rPr>
        <w:br/>
      </w:r>
      <w:r w:rsidR="00D24E38" w:rsidRPr="00600273">
        <w:rPr>
          <w:rFonts w:ascii="Times New Roman" w:hAnsi="Times New Roman" w:cs="Times New Roman"/>
          <w:sz w:val="28"/>
          <w:szCs w:val="28"/>
        </w:rPr>
        <w:t>и/или электронных паспортов шасси транспортных средств</w:t>
      </w:r>
      <w:r w:rsidR="00E23B93">
        <w:rPr>
          <w:rFonts w:ascii="Times New Roman" w:hAnsi="Times New Roman" w:cs="Times New Roman"/>
          <w:sz w:val="28"/>
          <w:szCs w:val="28"/>
        </w:rPr>
        <w:t>, как одного из критериев</w:t>
      </w:r>
      <w:r w:rsidR="00D24E38" w:rsidRPr="00C52C0B">
        <w:rPr>
          <w:rFonts w:ascii="Times New Roman" w:hAnsi="Times New Roman" w:cs="Times New Roman"/>
          <w:sz w:val="28"/>
          <w:szCs w:val="28"/>
        </w:rPr>
        <w:t xml:space="preserve"> </w:t>
      </w:r>
      <w:r w:rsidR="00C52C0B" w:rsidRPr="00C52C0B">
        <w:rPr>
          <w:rFonts w:ascii="Times New Roman" w:hAnsi="Times New Roman" w:cs="Times New Roman"/>
          <w:sz w:val="28"/>
          <w:szCs w:val="28"/>
        </w:rPr>
        <w:lastRenderedPageBreak/>
        <w:t xml:space="preserve">для признания их уполномоченными организациями и включения сведений </w:t>
      </w:r>
      <w:r w:rsidR="007066E4">
        <w:rPr>
          <w:rFonts w:ascii="Times New Roman" w:hAnsi="Times New Roman" w:cs="Times New Roman"/>
          <w:sz w:val="28"/>
          <w:szCs w:val="28"/>
        </w:rPr>
        <w:br/>
      </w:r>
      <w:r w:rsidR="00C52C0B" w:rsidRPr="00C52C0B">
        <w:rPr>
          <w:rFonts w:ascii="Times New Roman" w:hAnsi="Times New Roman" w:cs="Times New Roman"/>
          <w:sz w:val="28"/>
          <w:szCs w:val="28"/>
        </w:rPr>
        <w:t xml:space="preserve">о них в российскую часть единого реестра уполномоченных органов </w:t>
      </w:r>
      <w:r w:rsidR="007066E4">
        <w:rPr>
          <w:rFonts w:ascii="Times New Roman" w:hAnsi="Times New Roman" w:cs="Times New Roman"/>
          <w:sz w:val="28"/>
          <w:szCs w:val="28"/>
        </w:rPr>
        <w:br/>
      </w:r>
      <w:r w:rsidR="00C52C0B" w:rsidRPr="00C52C0B">
        <w:rPr>
          <w:rFonts w:ascii="Times New Roman" w:hAnsi="Times New Roman" w:cs="Times New Roman"/>
          <w:sz w:val="28"/>
          <w:szCs w:val="28"/>
        </w:rPr>
        <w:t xml:space="preserve">(организаций) государств – членов Евразийского экономического союза </w:t>
      </w:r>
      <w:r w:rsidR="007066E4">
        <w:rPr>
          <w:rFonts w:ascii="Times New Roman" w:hAnsi="Times New Roman" w:cs="Times New Roman"/>
          <w:sz w:val="28"/>
          <w:szCs w:val="28"/>
        </w:rPr>
        <w:br/>
      </w:r>
      <w:r w:rsidR="00C52C0B" w:rsidRPr="00C52C0B">
        <w:rPr>
          <w:rFonts w:ascii="Times New Roman" w:hAnsi="Times New Roman" w:cs="Times New Roman"/>
          <w:sz w:val="28"/>
          <w:szCs w:val="28"/>
        </w:rPr>
        <w:t xml:space="preserve">и организаций – изготовителей транспортных средств (шасси транспортных средств), самоходных машин и других видов техники, осуществляющих оформление паспортов (электронных паспортов) транспортных средств (шасси транспортных средств), самоходных машин и других видов техники (далее – российская часть Единого реестра, Единый реестр), в соответствии с Порядком формирования </w:t>
      </w:r>
      <w:r w:rsidR="007066E4">
        <w:rPr>
          <w:rFonts w:ascii="Times New Roman" w:hAnsi="Times New Roman" w:cs="Times New Roman"/>
          <w:sz w:val="28"/>
          <w:szCs w:val="28"/>
        </w:rPr>
        <w:br/>
      </w:r>
      <w:r w:rsidR="00C52C0B" w:rsidRPr="00C52C0B">
        <w:rPr>
          <w:rFonts w:ascii="Times New Roman" w:hAnsi="Times New Roman" w:cs="Times New Roman"/>
          <w:sz w:val="28"/>
          <w:szCs w:val="28"/>
        </w:rPr>
        <w:t xml:space="preserve">и ведения Единого реестра уполномоченных органов (организаций) </w:t>
      </w:r>
      <w:r w:rsidR="007066E4">
        <w:rPr>
          <w:rFonts w:ascii="Times New Roman" w:hAnsi="Times New Roman" w:cs="Times New Roman"/>
          <w:sz w:val="28"/>
          <w:szCs w:val="28"/>
        </w:rPr>
        <w:br/>
      </w:r>
      <w:r w:rsidR="00C52C0B" w:rsidRPr="00C52C0B">
        <w:rPr>
          <w:rFonts w:ascii="Times New Roman" w:hAnsi="Times New Roman" w:cs="Times New Roman"/>
          <w:sz w:val="28"/>
          <w:szCs w:val="28"/>
        </w:rPr>
        <w:t>государств-членов Евразийского экономического союза и организаций-изготовителей транспортных средств (шасси транспортных средств), самоходных машин и других видов техники, осуществляющих оформление паспортов (электронных паспортов) транспортных средств (шасси транспортных средств), самоходных машин и других видов техники, утвержденного Решением Коллегии Евразийской экономической комиссии</w:t>
      </w:r>
      <w:r w:rsidR="007066E4">
        <w:rPr>
          <w:rFonts w:ascii="Times New Roman" w:hAnsi="Times New Roman" w:cs="Times New Roman"/>
          <w:sz w:val="28"/>
          <w:szCs w:val="28"/>
        </w:rPr>
        <w:t xml:space="preserve"> </w:t>
      </w:r>
      <w:r w:rsidR="00C52C0B" w:rsidRPr="00C52C0B">
        <w:rPr>
          <w:rFonts w:ascii="Times New Roman" w:hAnsi="Times New Roman" w:cs="Times New Roman"/>
          <w:sz w:val="28"/>
          <w:szCs w:val="28"/>
        </w:rPr>
        <w:t xml:space="preserve">от </w:t>
      </w:r>
      <w:r w:rsidR="00F72481">
        <w:rPr>
          <w:rFonts w:ascii="Times New Roman" w:hAnsi="Times New Roman" w:cs="Times New Roman"/>
          <w:sz w:val="28"/>
          <w:szCs w:val="28"/>
        </w:rPr>
        <w:t>01</w:t>
      </w:r>
      <w:r w:rsidR="007066E4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="00F72481">
        <w:rPr>
          <w:rFonts w:ascii="Times New Roman" w:hAnsi="Times New Roman" w:cs="Times New Roman"/>
          <w:sz w:val="28"/>
          <w:szCs w:val="28"/>
        </w:rPr>
        <w:t>2015</w:t>
      </w:r>
      <w:r w:rsidR="00C52C0B" w:rsidRPr="00C52C0B">
        <w:rPr>
          <w:rFonts w:ascii="Times New Roman" w:hAnsi="Times New Roman" w:cs="Times New Roman"/>
          <w:sz w:val="28"/>
          <w:szCs w:val="28"/>
        </w:rPr>
        <w:t xml:space="preserve"> </w:t>
      </w:r>
      <w:r w:rsidR="007066E4">
        <w:rPr>
          <w:rFonts w:ascii="Times New Roman" w:hAnsi="Times New Roman" w:cs="Times New Roman"/>
          <w:sz w:val="28"/>
          <w:szCs w:val="28"/>
        </w:rPr>
        <w:t xml:space="preserve">г. </w:t>
      </w:r>
      <w:r w:rsidR="00C52C0B" w:rsidRPr="00C52C0B">
        <w:rPr>
          <w:rFonts w:ascii="Times New Roman" w:hAnsi="Times New Roman" w:cs="Times New Roman"/>
          <w:sz w:val="28"/>
          <w:szCs w:val="28"/>
        </w:rPr>
        <w:t>№ 112</w:t>
      </w:r>
      <w:r w:rsidR="00F72481">
        <w:rPr>
          <w:rFonts w:ascii="Times New Roman" w:hAnsi="Times New Roman" w:cs="Times New Roman"/>
          <w:sz w:val="28"/>
          <w:szCs w:val="28"/>
        </w:rPr>
        <w:t>.</w:t>
      </w:r>
    </w:p>
    <w:p w:rsidR="00F72481" w:rsidRDefault="00A36F92" w:rsidP="007066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требований Проекта приказа не потребует увеличения численности существующих или образования новых структурных подразделений Министерства</w:t>
      </w:r>
      <w:r w:rsidR="00676F4D" w:rsidRPr="00676F4D">
        <w:rPr>
          <w:rFonts w:ascii="Times New Roman" w:hAnsi="Times New Roman" w:cs="Times New Roman"/>
          <w:sz w:val="28"/>
          <w:szCs w:val="28"/>
        </w:rPr>
        <w:t xml:space="preserve"> промышленности и торговли Российской Федерации</w:t>
      </w:r>
      <w:r>
        <w:rPr>
          <w:rFonts w:ascii="Times New Roman" w:hAnsi="Times New Roman" w:cs="Times New Roman"/>
          <w:sz w:val="28"/>
          <w:szCs w:val="28"/>
        </w:rPr>
        <w:t>, а такж</w:t>
      </w:r>
      <w:r w:rsidR="00893FD8">
        <w:rPr>
          <w:rFonts w:ascii="Times New Roman" w:hAnsi="Times New Roman" w:cs="Times New Roman"/>
          <w:sz w:val="28"/>
          <w:szCs w:val="28"/>
        </w:rPr>
        <w:t>е</w:t>
      </w:r>
      <w:r w:rsidR="00676F4D">
        <w:rPr>
          <w:rFonts w:ascii="Times New Roman" w:hAnsi="Times New Roman" w:cs="Times New Roman"/>
          <w:sz w:val="28"/>
          <w:szCs w:val="28"/>
        </w:rPr>
        <w:t xml:space="preserve"> выделения</w:t>
      </w:r>
      <w:r w:rsidR="00893FD8">
        <w:rPr>
          <w:rFonts w:ascii="Times New Roman" w:hAnsi="Times New Roman" w:cs="Times New Roman"/>
          <w:sz w:val="28"/>
          <w:szCs w:val="28"/>
        </w:rPr>
        <w:t xml:space="preserve"> дополнительных ассигнований из федерального бюджета.</w:t>
      </w:r>
    </w:p>
    <w:p w:rsidR="006C1014" w:rsidRDefault="00893FD8" w:rsidP="007066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Издание Проекта приказа не влечет за собой необходимости внесения изменений и дополнений</w:t>
      </w:r>
      <w:r w:rsidRPr="00893FD8">
        <w:rPr>
          <w:rFonts w:ascii="Times New Roman" w:hAnsi="Times New Roman" w:cs="Times New Roman"/>
          <w:sz w:val="28"/>
          <w:szCs w:val="28"/>
        </w:rPr>
        <w:t xml:space="preserve"> в ранее изданные нормативные правовые акты</w:t>
      </w:r>
      <w:r w:rsidR="005E5C34">
        <w:rPr>
          <w:rFonts w:ascii="Times New Roman" w:hAnsi="Times New Roman" w:cs="Times New Roman"/>
          <w:sz w:val="28"/>
          <w:szCs w:val="28"/>
        </w:rPr>
        <w:t>, а также издания новых нормативных правовых актов.</w:t>
      </w:r>
    </w:p>
    <w:sectPr w:rsidR="006C1014" w:rsidSect="007066E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814"/>
    <w:rsid w:val="00062384"/>
    <w:rsid w:val="00134814"/>
    <w:rsid w:val="00172333"/>
    <w:rsid w:val="00184D60"/>
    <w:rsid w:val="001B1B51"/>
    <w:rsid w:val="001F70F1"/>
    <w:rsid w:val="00243D1F"/>
    <w:rsid w:val="002E3335"/>
    <w:rsid w:val="003A7335"/>
    <w:rsid w:val="003B6E67"/>
    <w:rsid w:val="004F69C2"/>
    <w:rsid w:val="00544921"/>
    <w:rsid w:val="005B5335"/>
    <w:rsid w:val="005E5C34"/>
    <w:rsid w:val="00600273"/>
    <w:rsid w:val="006670F8"/>
    <w:rsid w:val="00676F4D"/>
    <w:rsid w:val="006C1014"/>
    <w:rsid w:val="006D594A"/>
    <w:rsid w:val="007066E4"/>
    <w:rsid w:val="007D3CA0"/>
    <w:rsid w:val="00826C86"/>
    <w:rsid w:val="00893FD8"/>
    <w:rsid w:val="00925F61"/>
    <w:rsid w:val="009F668B"/>
    <w:rsid w:val="00A36F92"/>
    <w:rsid w:val="00A82E24"/>
    <w:rsid w:val="00AF5268"/>
    <w:rsid w:val="00B635B9"/>
    <w:rsid w:val="00B746C5"/>
    <w:rsid w:val="00C011CD"/>
    <w:rsid w:val="00C52C0B"/>
    <w:rsid w:val="00CA7E72"/>
    <w:rsid w:val="00CB35DC"/>
    <w:rsid w:val="00D24E38"/>
    <w:rsid w:val="00E23B93"/>
    <w:rsid w:val="00EB06A9"/>
    <w:rsid w:val="00EB133D"/>
    <w:rsid w:val="00EE73B7"/>
    <w:rsid w:val="00F71882"/>
    <w:rsid w:val="00F72481"/>
    <w:rsid w:val="00F85125"/>
    <w:rsid w:val="00FA287F"/>
    <w:rsid w:val="00FD7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70271"/>
  <w15:chartTrackingRefBased/>
  <w15:docId w15:val="{A7CBA5DD-9024-409C-A763-BDF8FA39F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e-Passport (Tsareva Polina)</dc:creator>
  <cp:keywords/>
  <dc:description/>
  <cp:lastModifiedBy>Будкин Антон Юрьевич</cp:lastModifiedBy>
  <cp:revision>3</cp:revision>
  <dcterms:created xsi:type="dcterms:W3CDTF">2017-10-19T14:21:00Z</dcterms:created>
  <dcterms:modified xsi:type="dcterms:W3CDTF">2017-10-19T14:24:00Z</dcterms:modified>
</cp:coreProperties>
</file>