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F79" w:rsidRPr="007D3BFB" w:rsidRDefault="007D3BFB" w:rsidP="007D3B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3BFB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7D3BFB" w:rsidRPr="007D3BFB" w:rsidRDefault="007D3BFB" w:rsidP="007D3B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7D3BFB">
        <w:rPr>
          <w:rFonts w:ascii="Times New Roman" w:hAnsi="Times New Roman" w:cs="Times New Roman"/>
          <w:b/>
          <w:sz w:val="28"/>
          <w:szCs w:val="28"/>
        </w:rPr>
        <w:t xml:space="preserve"> проекту приказа МВД России</w:t>
      </w:r>
    </w:p>
    <w:p w:rsidR="007D3BFB" w:rsidRPr="007D3BFB" w:rsidRDefault="007D3BFB" w:rsidP="007D3B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3BFB">
        <w:rPr>
          <w:rFonts w:ascii="Times New Roman" w:hAnsi="Times New Roman" w:cs="Times New Roman"/>
          <w:b/>
          <w:sz w:val="28"/>
          <w:szCs w:val="28"/>
        </w:rPr>
        <w:t xml:space="preserve">«О порядке государственной регистрации автомототранспортных средств и прицепов к ним в Государственной инспекции </w:t>
      </w:r>
      <w:proofErr w:type="gramStart"/>
      <w:r w:rsidRPr="007D3BFB">
        <w:rPr>
          <w:rFonts w:ascii="Times New Roman" w:hAnsi="Times New Roman" w:cs="Times New Roman"/>
          <w:b/>
          <w:sz w:val="28"/>
          <w:szCs w:val="28"/>
        </w:rPr>
        <w:t>безопасности дорожного движения Министерства внутренних дел Российской Федерации</w:t>
      </w:r>
      <w:proofErr w:type="gramEnd"/>
      <w:r w:rsidRPr="007D3BFB">
        <w:rPr>
          <w:rFonts w:ascii="Times New Roman" w:hAnsi="Times New Roman" w:cs="Times New Roman"/>
          <w:b/>
          <w:sz w:val="28"/>
          <w:szCs w:val="28"/>
        </w:rPr>
        <w:t>»</w:t>
      </w:r>
    </w:p>
    <w:p w:rsidR="007D3BFB" w:rsidRPr="007D3BFB" w:rsidRDefault="007D3BFB" w:rsidP="007D3BF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3BFB" w:rsidRDefault="007D3BFB" w:rsidP="007D3BF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D3BFB">
        <w:rPr>
          <w:rFonts w:ascii="Times New Roman" w:hAnsi="Times New Roman" w:cs="Times New Roman"/>
          <w:sz w:val="28"/>
          <w:szCs w:val="28"/>
        </w:rPr>
        <w:t>Проект приказа МВД России «О порядке государственной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(далее – Проект приказа) разработан во исполнение пункта 2.3 План-графика введения в Российской Федерации электронных паспортов транспортных средств (электронных паспортов шасси транспортных средств), утвержденного Заместителем Председателя Правительства Российской Федерации 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Дворковичем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3 октября 2017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г. № 7077п-П9.</w:t>
      </w:r>
    </w:p>
    <w:p w:rsidR="007D3BFB" w:rsidRDefault="007D3BFB" w:rsidP="007D3BF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приказа вносит изменения в Административный регламент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ним, утвержденный приказом МВД России от 7 августа 2013 г. № 605 (далее – Административный регламент).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Учитывая неоднократно внесенные изменения в Правила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Федерации, утвержденные приказом МВД России от 24 ноября 2008 г. № 1001 (далее – Правила) изменения, в соответствии с пунктом 8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13 августа 1997 г. № 1009, подготовлена новая редакция Правил.</w:t>
      </w:r>
    </w:p>
    <w:p w:rsidR="007D3BFB" w:rsidRDefault="007D3BFB" w:rsidP="007D3BF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 предметом нормативного регулирования проекта приказа является приведение</w:t>
      </w:r>
      <w:r w:rsidR="002C44F4">
        <w:rPr>
          <w:rFonts w:ascii="Times New Roman" w:hAnsi="Times New Roman" w:cs="Times New Roman"/>
          <w:sz w:val="28"/>
          <w:szCs w:val="28"/>
        </w:rPr>
        <w:t xml:space="preserve"> нормативных правовых актов, регламентирующих оказание государственных услуг, связанных с регистрацией транспортных средств</w:t>
      </w:r>
      <w:r w:rsidR="00FA4667">
        <w:rPr>
          <w:rFonts w:ascii="Times New Roman" w:hAnsi="Times New Roman" w:cs="Times New Roman"/>
          <w:sz w:val="28"/>
          <w:szCs w:val="28"/>
        </w:rPr>
        <w:t>,</w:t>
      </w:r>
      <w:r w:rsidR="002C44F4">
        <w:rPr>
          <w:rFonts w:ascii="Times New Roman" w:hAnsi="Times New Roman" w:cs="Times New Roman"/>
          <w:sz w:val="28"/>
          <w:szCs w:val="28"/>
        </w:rPr>
        <w:t xml:space="preserve"> в соответствие с изменениями законодательства Российской Федерации.</w:t>
      </w:r>
    </w:p>
    <w:p w:rsidR="002C44F4" w:rsidRDefault="002C44F4" w:rsidP="007D3BF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Регламентируется порядок совершения регистрационных действий с транспортными средствами при наличии оформленных электронных паспортов транспортных средств, уточняется алгоритм деятельности регистрационных подразделений Госавтоинспекции при прекращении (аннулировании) регистрации транспортного средства, а также порядок выдачи государственных регистрационных знаков.</w:t>
      </w:r>
    </w:p>
    <w:p w:rsidR="002C44F4" w:rsidRDefault="002C44F4" w:rsidP="007D3BF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Предусмотрено прекращение регистрации транспортного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средства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по инициативе его владельца, так и по инициативе Госавтоинспекции.</w:t>
      </w:r>
    </w:p>
    <w:p w:rsidR="002C44F4" w:rsidRDefault="002C44F4" w:rsidP="007D3BF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 перечень регистрационных данных транспортного средства, подлежащий обязательному учету в используемых в органах внутренних дел информационных ресурсах.</w:t>
      </w:r>
    </w:p>
    <w:p w:rsidR="002C44F4" w:rsidRDefault="002C44F4" w:rsidP="007D3BF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Административном регламенте уточнены особенности выполнения административных процедур, связанных с наличием сведений об электронном паспорте транспортного средства, а также скорректирован перечень оснований для отказа в предоставлении государственной услуги. Установлена периодичность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проверок организации деятельности регистрационных подразделений Госавтоинспекции Министерства внутренних дел Российской Федерации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C44F4" w:rsidRDefault="002C44F4" w:rsidP="007D3BF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текст Административного регламента внесены изменения юридико-технического характера.</w:t>
      </w:r>
    </w:p>
    <w:p w:rsidR="002C44F4" w:rsidRDefault="002C44F4" w:rsidP="007D3BF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требований нормативного правового акта не потребует увеличения численности существующих или образования новых структурных подразделений федеральных органов исполнительной власти, издания иных нормативных правовых актов, либо внесения изменений в существующие, а также выделения дополнительных средств из федерального бюджета.</w:t>
      </w:r>
    </w:p>
    <w:p w:rsidR="002C44F4" w:rsidRDefault="002C44F4" w:rsidP="007D3BF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44F4" w:rsidRDefault="002C44F4" w:rsidP="007D3BF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44F4" w:rsidRPr="007D3BFB" w:rsidRDefault="002C44F4" w:rsidP="002C44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ГУОБДД МВД России</w:t>
      </w:r>
    </w:p>
    <w:sectPr w:rsidR="002C44F4" w:rsidRPr="007D3BFB" w:rsidSect="007D3BF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>
    <w:useFELayout/>
  </w:compat>
  <w:rsids>
    <w:rsidRoot w:val="007D3BFB"/>
    <w:rsid w:val="002C44F4"/>
    <w:rsid w:val="007D3BFB"/>
    <w:rsid w:val="00C67F79"/>
    <w:rsid w:val="00FA4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F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3BF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2017-12-18T07:54:00Z</dcterms:created>
  <dcterms:modified xsi:type="dcterms:W3CDTF">2017-12-18T08:40:00Z</dcterms:modified>
</cp:coreProperties>
</file>